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1638" w14:textId="77777777" w:rsidR="00D75E50" w:rsidRPr="005B36A6" w:rsidRDefault="00D75E50" w:rsidP="00B953FD">
      <w:pPr>
        <w:spacing w:line="480" w:lineRule="auto"/>
        <w:jc w:val="center"/>
        <w:rPr>
          <w:b/>
          <w:color w:val="44546A" w:themeColor="text2"/>
          <w:sz w:val="56"/>
          <w:szCs w:val="60"/>
          <w:u w:val="single"/>
        </w:rPr>
      </w:pPr>
      <w:r w:rsidRPr="005B36A6">
        <w:rPr>
          <w:b/>
          <w:noProof/>
          <w:color w:val="44546A" w:themeColor="text2"/>
          <w:sz w:val="72"/>
          <w:szCs w:val="60"/>
          <w:u w:val="single"/>
          <w:lang w:val="en-GB" w:eastAsia="en-GB"/>
        </w:rPr>
        <w:drawing>
          <wp:anchor distT="0" distB="0" distL="114300" distR="114300" simplePos="0" relativeHeight="251659264" behindDoc="0" locked="0" layoutInCell="1" allowOverlap="1" wp14:anchorId="0BC010A8" wp14:editId="624BC1F7">
            <wp:simplePos x="0" y="0"/>
            <wp:positionH relativeFrom="margin">
              <wp:align>left</wp:align>
            </wp:positionH>
            <wp:positionV relativeFrom="topMargin">
              <wp:posOffset>977900</wp:posOffset>
            </wp:positionV>
            <wp:extent cx="1377315" cy="14217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807" cy="14244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6A6">
        <w:rPr>
          <w:b/>
          <w:color w:val="44546A" w:themeColor="text2"/>
          <w:sz w:val="56"/>
          <w:szCs w:val="60"/>
          <w:u w:val="single"/>
        </w:rPr>
        <w:t xml:space="preserve">School of Psychology and </w:t>
      </w:r>
      <w:r>
        <w:rPr>
          <w:b/>
          <w:color w:val="44546A" w:themeColor="text2"/>
          <w:sz w:val="56"/>
          <w:szCs w:val="60"/>
          <w:u w:val="single"/>
        </w:rPr>
        <w:t>N</w:t>
      </w:r>
      <w:r w:rsidRPr="005B36A6">
        <w:rPr>
          <w:b/>
          <w:color w:val="44546A" w:themeColor="text2"/>
          <w:sz w:val="56"/>
          <w:szCs w:val="60"/>
          <w:u w:val="single"/>
        </w:rPr>
        <w:t>euroscience</w:t>
      </w:r>
    </w:p>
    <w:p w14:paraId="045349F9" w14:textId="77777777" w:rsidR="00D75E50" w:rsidRDefault="00D75E50" w:rsidP="00D75E50">
      <w:pPr>
        <w:pBdr>
          <w:top w:val="single" w:sz="4" w:space="1" w:color="auto"/>
        </w:pBdr>
        <w:jc w:val="center"/>
        <w:rPr>
          <w:b/>
          <w:sz w:val="48"/>
          <w:szCs w:val="60"/>
          <w:u w:val="single"/>
        </w:rPr>
      </w:pPr>
    </w:p>
    <w:p w14:paraId="71C6762A" w14:textId="7C2B8F82" w:rsidR="00D75E50" w:rsidRDefault="00D75E50" w:rsidP="00D75E50">
      <w:pPr>
        <w:jc w:val="center"/>
        <w:rPr>
          <w:b/>
          <w:sz w:val="48"/>
          <w:szCs w:val="60"/>
          <w:u w:val="single"/>
        </w:rPr>
      </w:pPr>
    </w:p>
    <w:p w14:paraId="2E2D63A4" w14:textId="77777777" w:rsidR="00B953FD" w:rsidRDefault="00B953FD" w:rsidP="00D75E50">
      <w:pPr>
        <w:jc w:val="center"/>
        <w:rPr>
          <w:b/>
          <w:sz w:val="48"/>
          <w:szCs w:val="60"/>
          <w:u w:val="single"/>
        </w:rPr>
      </w:pPr>
    </w:p>
    <w:p w14:paraId="65B01EAB" w14:textId="77777777" w:rsidR="00D75E50" w:rsidRDefault="00D75E50" w:rsidP="00D75E50">
      <w:pPr>
        <w:jc w:val="center"/>
        <w:rPr>
          <w:b/>
          <w:sz w:val="48"/>
          <w:szCs w:val="60"/>
          <w:u w:val="single"/>
        </w:rPr>
      </w:pPr>
    </w:p>
    <w:p w14:paraId="3095783D" w14:textId="77777777" w:rsidR="00D75E50" w:rsidRPr="00552B6A" w:rsidRDefault="00D75E50" w:rsidP="00D75E50">
      <w:pPr>
        <w:jc w:val="center"/>
        <w:rPr>
          <w:b/>
          <w:sz w:val="48"/>
          <w:szCs w:val="60"/>
          <w:u w:val="single"/>
        </w:rPr>
      </w:pPr>
      <w:r w:rsidRPr="00552B6A">
        <w:rPr>
          <w:b/>
          <w:sz w:val="48"/>
          <w:szCs w:val="60"/>
          <w:u w:val="single"/>
        </w:rPr>
        <w:t xml:space="preserve">What </w:t>
      </w:r>
      <w:proofErr w:type="spellStart"/>
      <w:r w:rsidRPr="00552B6A">
        <w:rPr>
          <w:b/>
          <w:sz w:val="48"/>
          <w:szCs w:val="60"/>
          <w:u w:val="single"/>
        </w:rPr>
        <w:t>colour</w:t>
      </w:r>
      <w:proofErr w:type="spellEnd"/>
      <w:r w:rsidRPr="00552B6A">
        <w:rPr>
          <w:b/>
          <w:sz w:val="48"/>
          <w:szCs w:val="60"/>
          <w:u w:val="single"/>
        </w:rPr>
        <w:t xml:space="preserve"> is this dress, and more importantly, why is everyone so confused by it?</w:t>
      </w:r>
    </w:p>
    <w:p w14:paraId="71328823" w14:textId="1E545655" w:rsidR="00D75E50" w:rsidRDefault="00D75E50" w:rsidP="00D75E50">
      <w:pPr>
        <w:rPr>
          <w:b/>
          <w:u w:val="single"/>
        </w:rPr>
      </w:pPr>
    </w:p>
    <w:p w14:paraId="3A9D8799" w14:textId="77777777" w:rsidR="00D75E50" w:rsidRDefault="00D75E50" w:rsidP="00D75E50">
      <w:pPr>
        <w:rPr>
          <w:b/>
          <w:u w:val="single"/>
        </w:rPr>
      </w:pPr>
    </w:p>
    <w:p w14:paraId="5645A90A" w14:textId="77777777" w:rsidR="00D75E50" w:rsidRDefault="00D75E50" w:rsidP="00D75E50">
      <w:pPr>
        <w:spacing w:line="360" w:lineRule="auto"/>
        <w:rPr>
          <w:rFonts w:ascii="Arial" w:eastAsia="Times New Roman" w:hAnsi="Arial" w:cs="Arial"/>
          <w:sz w:val="22"/>
          <w:szCs w:val="22"/>
        </w:rPr>
      </w:pPr>
    </w:p>
    <w:p w14:paraId="4972C79D" w14:textId="77777777" w:rsidR="00D75E50" w:rsidRPr="004838F8" w:rsidRDefault="00D75E50" w:rsidP="00D75E50">
      <w:pPr>
        <w:rPr>
          <w:rFonts w:asciiTheme="minorHAnsi" w:hAnsiTheme="minorHAnsi" w:cstheme="minorBidi"/>
          <w:sz w:val="44"/>
          <w:szCs w:val="44"/>
        </w:rPr>
      </w:pPr>
      <w:r w:rsidRPr="004838F8">
        <w:rPr>
          <w:noProof/>
          <w:sz w:val="68"/>
          <w:szCs w:val="68"/>
        </w:rPr>
        <w:drawing>
          <wp:anchor distT="0" distB="0" distL="114300" distR="114300" simplePos="0" relativeHeight="251660288" behindDoc="0" locked="0" layoutInCell="1" allowOverlap="1" wp14:anchorId="0F5CFEC5" wp14:editId="7DA67D77">
            <wp:simplePos x="0" y="0"/>
            <wp:positionH relativeFrom="margin">
              <wp:align>left</wp:align>
            </wp:positionH>
            <wp:positionV relativeFrom="paragraph">
              <wp:posOffset>0</wp:posOffset>
            </wp:positionV>
            <wp:extent cx="2072640" cy="275082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72640" cy="2750820"/>
                    </a:xfrm>
                    <a:prstGeom prst="rect">
                      <a:avLst/>
                    </a:prstGeom>
                  </pic:spPr>
                </pic:pic>
              </a:graphicData>
            </a:graphic>
            <wp14:sizeRelH relativeFrom="margin">
              <wp14:pctWidth>0</wp14:pctWidth>
            </wp14:sizeRelH>
            <wp14:sizeRelV relativeFrom="margin">
              <wp14:pctHeight>0</wp14:pctHeight>
            </wp14:sizeRelV>
          </wp:anchor>
        </w:drawing>
      </w:r>
      <w:r w:rsidRPr="004838F8">
        <w:rPr>
          <w:rFonts w:ascii="Aharoni" w:hAnsi="Aharoni" w:cs="Aharoni"/>
          <w:noProof/>
        </w:rPr>
        <mc:AlternateContent>
          <mc:Choice Requires="wps">
            <w:drawing>
              <wp:anchor distT="45720" distB="45720" distL="114300" distR="114300" simplePos="0" relativeHeight="251662336" behindDoc="0" locked="0" layoutInCell="1" allowOverlap="1" wp14:anchorId="77283D61" wp14:editId="5DC7BBE1">
                <wp:simplePos x="0" y="0"/>
                <wp:positionH relativeFrom="column">
                  <wp:posOffset>2240280</wp:posOffset>
                </wp:positionH>
                <wp:positionV relativeFrom="paragraph">
                  <wp:posOffset>0</wp:posOffset>
                </wp:positionV>
                <wp:extent cx="3924300" cy="29184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918460"/>
                        </a:xfrm>
                        <a:prstGeom prst="rect">
                          <a:avLst/>
                        </a:prstGeom>
                        <a:solidFill>
                          <a:srgbClr val="FFFFFF"/>
                        </a:solidFill>
                        <a:ln w="9525">
                          <a:solidFill>
                            <a:schemeClr val="bg1"/>
                          </a:solidFill>
                          <a:miter lim="800000"/>
                          <a:headEnd/>
                          <a:tailEnd/>
                        </a:ln>
                      </wps:spPr>
                      <wps:txbx>
                        <w:txbxContent>
                          <w:p w14:paraId="5195BDDC" w14:textId="77777777" w:rsidR="00D75E50" w:rsidRPr="004838F8" w:rsidRDefault="00D75E50" w:rsidP="00D75E50">
                            <w:pPr>
                              <w:rPr>
                                <w:rFonts w:asciiTheme="minorHAnsi" w:hAnsiTheme="minorHAnsi" w:cstheme="minorBidi"/>
                                <w:sz w:val="68"/>
                                <w:szCs w:val="68"/>
                              </w:rPr>
                            </w:pPr>
                            <w:r>
                              <w:rPr>
                                <w:rFonts w:ascii="Aharoni" w:hAnsi="Aharoni" w:cs="Aharoni"/>
                                <w:sz w:val="68"/>
                                <w:szCs w:val="68"/>
                              </w:rPr>
                              <w:t>W</w:t>
                            </w:r>
                            <w:r w:rsidRPr="004838F8">
                              <w:rPr>
                                <w:rFonts w:ascii="Aharoni" w:hAnsi="Aharoni" w:cs="Aharoni"/>
                                <w:sz w:val="68"/>
                                <w:szCs w:val="68"/>
                              </w:rPr>
                              <w:t xml:space="preserve">hat </w:t>
                            </w:r>
                            <w:proofErr w:type="spellStart"/>
                            <w:r w:rsidRPr="004838F8">
                              <w:rPr>
                                <w:rFonts w:ascii="Aharoni" w:hAnsi="Aharoni" w:cs="Aharoni"/>
                                <w:sz w:val="68"/>
                                <w:szCs w:val="68"/>
                              </w:rPr>
                              <w:t>colour</w:t>
                            </w:r>
                            <w:proofErr w:type="spellEnd"/>
                            <w:r w:rsidRPr="004838F8">
                              <w:rPr>
                                <w:rFonts w:ascii="Aharoni" w:hAnsi="Aharoni" w:cs="Aharoni"/>
                                <w:sz w:val="68"/>
                                <w:szCs w:val="68"/>
                              </w:rPr>
                              <w:t xml:space="preserve"> is this dress, and more importantly, why </w:t>
                            </w:r>
                            <w:r>
                              <w:rPr>
                                <w:rFonts w:ascii="Aharoni" w:hAnsi="Aharoni" w:cs="Aharoni"/>
                                <w:sz w:val="68"/>
                                <w:szCs w:val="68"/>
                              </w:rPr>
                              <w:t xml:space="preserve">is </w:t>
                            </w:r>
                            <w:r w:rsidRPr="004838F8">
                              <w:rPr>
                                <w:rFonts w:ascii="Aharoni" w:hAnsi="Aharoni" w:cs="Aharoni"/>
                                <w:sz w:val="68"/>
                                <w:szCs w:val="68"/>
                              </w:rPr>
                              <w:t>everyone so confused by it?</w:t>
                            </w:r>
                          </w:p>
                          <w:p w14:paraId="78A173CA" w14:textId="77777777" w:rsidR="00D75E50" w:rsidRPr="004838F8" w:rsidRDefault="00D75E50" w:rsidP="00D75E50">
                            <w:pPr>
                              <w:rPr>
                                <w:rFonts w:ascii="Aharoni" w:hAnsi="Aharoni" w:cs="Aharoni"/>
                              </w:rPr>
                            </w:pPr>
                            <w:r>
                              <w:rPr>
                                <w:rFonts w:ascii="Aharoni" w:hAnsi="Aharoni" w:cs="Aharoni"/>
                              </w:rPr>
                              <w:t xml:space="preserve">By </w:t>
                            </w:r>
                            <w:proofErr w:type="spellStart"/>
                            <w:r>
                              <w:rPr>
                                <w:rFonts w:ascii="Aharoni" w:hAnsi="Aharoni" w:cs="Aharoni"/>
                              </w:rPr>
                              <w:t>Thibaud</w:t>
                            </w:r>
                            <w:proofErr w:type="spellEnd"/>
                            <w:r>
                              <w:rPr>
                                <w:rFonts w:ascii="Aharoni" w:hAnsi="Aharoni" w:cs="Aharoni"/>
                              </w:rPr>
                              <w:t xml:space="preserve"> </w:t>
                            </w:r>
                            <w:proofErr w:type="spellStart"/>
                            <w:r>
                              <w:rPr>
                                <w:rFonts w:ascii="Aharoni" w:hAnsi="Aharoni" w:cs="Aharoni"/>
                              </w:rPr>
                              <w:t>Vanderschrick</w:t>
                            </w:r>
                            <w:proofErr w:type="spellEnd"/>
                            <w:r>
                              <w:rPr>
                                <w:rFonts w:ascii="Aharoni" w:hAnsi="Aharoni" w:cs="Aharon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83D61" id="_x0000_t202" coordsize="21600,21600" o:spt="202" path="m,l,21600r21600,l21600,xe">
                <v:stroke joinstyle="miter"/>
                <v:path gradientshapeok="t" o:connecttype="rect"/>
              </v:shapetype>
              <v:shape id="Text Box 2" o:spid="_x0000_s1026" type="#_x0000_t202" style="position:absolute;margin-left:176.4pt;margin-top:0;width:309pt;height:22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" strokecolor="white [3212]">
                <v:textbox>
                  <w:txbxContent>
                    <w:p w14:paraId="5195BDDC" w14:textId="77777777" w:rsidR="00D75E50" w:rsidRPr="004838F8" w:rsidRDefault="00D75E50" w:rsidP="00D75E50">
                      <w:pPr>
                        <w:rPr>
                          <w:rFonts w:asciiTheme="minorHAnsi" w:hAnsiTheme="minorHAnsi" w:cstheme="minorBidi"/>
                          <w:sz w:val="68"/>
                          <w:szCs w:val="68"/>
                        </w:rPr>
                      </w:pPr>
                      <w:r>
                        <w:rPr>
                          <w:rFonts w:ascii="Aharoni" w:hAnsi="Aharoni" w:cs="Aharoni"/>
                          <w:sz w:val="68"/>
                          <w:szCs w:val="68"/>
                        </w:rPr>
                        <w:t>W</w:t>
                      </w:r>
                      <w:r w:rsidRPr="004838F8">
                        <w:rPr>
                          <w:rFonts w:ascii="Aharoni" w:hAnsi="Aharoni" w:cs="Aharoni"/>
                          <w:sz w:val="68"/>
                          <w:szCs w:val="68"/>
                        </w:rPr>
                        <w:t xml:space="preserve">hat </w:t>
                      </w:r>
                      <w:proofErr w:type="spellStart"/>
                      <w:r w:rsidRPr="004838F8">
                        <w:rPr>
                          <w:rFonts w:ascii="Aharoni" w:hAnsi="Aharoni" w:cs="Aharoni"/>
                          <w:sz w:val="68"/>
                          <w:szCs w:val="68"/>
                        </w:rPr>
                        <w:t>colour</w:t>
                      </w:r>
                      <w:proofErr w:type="spellEnd"/>
                      <w:r w:rsidRPr="004838F8">
                        <w:rPr>
                          <w:rFonts w:ascii="Aharoni" w:hAnsi="Aharoni" w:cs="Aharoni"/>
                          <w:sz w:val="68"/>
                          <w:szCs w:val="68"/>
                        </w:rPr>
                        <w:t xml:space="preserve"> is this dress, and more importantly, why </w:t>
                      </w:r>
                      <w:r>
                        <w:rPr>
                          <w:rFonts w:ascii="Aharoni" w:hAnsi="Aharoni" w:cs="Aharoni"/>
                          <w:sz w:val="68"/>
                          <w:szCs w:val="68"/>
                        </w:rPr>
                        <w:t xml:space="preserve">is </w:t>
                      </w:r>
                      <w:r w:rsidRPr="004838F8">
                        <w:rPr>
                          <w:rFonts w:ascii="Aharoni" w:hAnsi="Aharoni" w:cs="Aharoni"/>
                          <w:sz w:val="68"/>
                          <w:szCs w:val="68"/>
                        </w:rPr>
                        <w:t>everyone so confused by it?</w:t>
                      </w:r>
                    </w:p>
                    <w:p w14:paraId="78A173CA" w14:textId="77777777" w:rsidR="00D75E50" w:rsidRPr="004838F8" w:rsidRDefault="00D75E50" w:rsidP="00D75E50">
                      <w:pPr>
                        <w:rPr>
                          <w:rFonts w:ascii="Aharoni" w:hAnsi="Aharoni" w:cs="Aharoni" w:hint="cs"/>
                        </w:rPr>
                      </w:pPr>
                      <w:r>
                        <w:rPr>
                          <w:rFonts w:ascii="Aharoni" w:hAnsi="Aharoni" w:cs="Aharoni"/>
                        </w:rPr>
                        <w:t xml:space="preserve">By Thibaud Vanderschrick </w:t>
                      </w:r>
                    </w:p>
                  </w:txbxContent>
                </v:textbox>
                <w10:wrap type="square"/>
              </v:shape>
            </w:pict>
          </mc:Fallback>
        </mc:AlternateContent>
      </w:r>
      <w:r w:rsidRPr="004838F8">
        <w:rPr>
          <w:rFonts w:ascii="Aharoni" w:hAnsi="Aharoni" w:cs="Aharoni" w:hint="cs"/>
          <w:noProof/>
        </w:rPr>
        <mc:AlternateContent>
          <mc:Choice Requires="wps">
            <w:drawing>
              <wp:anchor distT="0" distB="0" distL="114300" distR="114300" simplePos="0" relativeHeight="251661312" behindDoc="0" locked="0" layoutInCell="1" allowOverlap="1" wp14:anchorId="527F9A80" wp14:editId="045712B2">
                <wp:simplePos x="0" y="0"/>
                <wp:positionH relativeFrom="margin">
                  <wp:posOffset>7620</wp:posOffset>
                </wp:positionH>
                <wp:positionV relativeFrom="paragraph">
                  <wp:posOffset>2758440</wp:posOffset>
                </wp:positionV>
                <wp:extent cx="1524000" cy="1295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524000" cy="129540"/>
                        </a:xfrm>
                        <a:prstGeom prst="rect">
                          <a:avLst/>
                        </a:prstGeom>
                        <a:solidFill>
                          <a:prstClr val="white"/>
                        </a:solidFill>
                        <a:ln>
                          <a:noFill/>
                        </a:ln>
                      </wps:spPr>
                      <wps:txbx>
                        <w:txbxContent>
                          <w:p w14:paraId="64E40889" w14:textId="77777777" w:rsidR="00D75E50" w:rsidRPr="00BC3340" w:rsidRDefault="00A626C0" w:rsidP="00D75E50">
                            <w:pPr>
                              <w:pStyle w:val="Caption"/>
                              <w:rPr>
                                <w:sz w:val="68"/>
                                <w:szCs w:val="68"/>
                              </w:rPr>
                            </w:pPr>
                            <w:hyperlink r:id="rId8" w:anchor="/media/File:The_Dress_(viral_phenomenon).png" w:history="1">
                              <w:r w:rsidR="00D75E50" w:rsidRPr="004838F8">
                                <w:rPr>
                                  <w:rStyle w:val="Hyperlink"/>
                                </w:rPr>
                                <w:t xml:space="preserve">The </w:t>
                              </w:r>
                              <w:r w:rsidR="00D75E50">
                                <w:rPr>
                                  <w:rStyle w:val="Hyperlink"/>
                                </w:rPr>
                                <w:t xml:space="preserve">original picture of the dress </w:t>
                              </w:r>
                            </w:hyperlink>
                            <w:r w:rsidR="00D75E50">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F9A80" id="Text Box 3" o:spid="_x0000_s1027" type="#_x0000_t202" style="position:absolute;margin-left:.6pt;margin-top:217.2pt;width:120pt;height: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" stroked="f">
                <v:textbox inset="0,0,0,0">
                  <w:txbxContent>
                    <w:p w14:paraId="64E40889" w14:textId="77777777" w:rsidR="00D75E50" w:rsidRPr="00BC3340" w:rsidRDefault="00D75E50" w:rsidP="00D75E50">
                      <w:pPr>
                        <w:pStyle w:val="Caption"/>
                        <w:rPr>
                          <w:sz w:val="68"/>
                          <w:szCs w:val="68"/>
                        </w:rPr>
                      </w:pPr>
                      <w:hyperlink r:id="rId9" w:anchor="/media/File:The_Dress_(viral_phenomenon).png" w:history="1">
                        <w:r w:rsidRPr="004838F8">
                          <w:rPr>
                            <w:rStyle w:val="Hyperlink"/>
                          </w:rPr>
                          <w:t xml:space="preserve">The </w:t>
                        </w:r>
                        <w:r>
                          <w:rPr>
                            <w:rStyle w:val="Hyperlink"/>
                          </w:rPr>
                          <w:t xml:space="preserve">original picture of the dress </w:t>
                        </w:r>
                      </w:hyperlink>
                      <w:r>
                        <w:t xml:space="preserve"> </w:t>
                      </w:r>
                    </w:p>
                  </w:txbxContent>
                </v:textbox>
                <w10:wrap anchorx="margin"/>
              </v:shape>
            </w:pict>
          </mc:Fallback>
        </mc:AlternateContent>
      </w:r>
    </w:p>
    <w:p w14:paraId="5360A9DA" w14:textId="77777777" w:rsidR="00D75E50" w:rsidRDefault="00D75E50" w:rsidP="00D75E50">
      <w:pPr>
        <w:spacing w:line="360" w:lineRule="auto"/>
        <w:rPr>
          <w:rFonts w:ascii="Book Antiqua" w:hAnsi="Book Antiqua" w:cs="Aharoni"/>
          <w:sz w:val="28"/>
          <w:szCs w:val="28"/>
        </w:rPr>
      </w:pPr>
      <w:r w:rsidRPr="00E0003C">
        <w:rPr>
          <w:rFonts w:ascii="Book Antiqua" w:hAnsi="Book Antiqua" w:cs="Aharoni"/>
          <w:sz w:val="28"/>
          <w:szCs w:val="28"/>
        </w:rPr>
        <w:lastRenderedPageBreak/>
        <w:t>If you were using the internet in February 2015, chances are you have seen this dress and maybe you</w:t>
      </w:r>
      <w:r>
        <w:rPr>
          <w:rFonts w:ascii="Book Antiqua" w:hAnsi="Book Antiqua" w:cs="Aharoni"/>
          <w:sz w:val="28"/>
          <w:szCs w:val="28"/>
        </w:rPr>
        <w:t xml:space="preserve"> ha</w:t>
      </w:r>
      <w:r w:rsidRPr="00E0003C">
        <w:rPr>
          <w:rFonts w:ascii="Book Antiqua" w:hAnsi="Book Antiqua" w:cs="Aharoni"/>
          <w:sz w:val="28"/>
          <w:szCs w:val="28"/>
        </w:rPr>
        <w:t xml:space="preserve">ve even discussed it thoroughly with friends and family. The image looks innocent enough in isolation but if you were to ask a room full of people what </w:t>
      </w:r>
      <w:proofErr w:type="spellStart"/>
      <w:r w:rsidRPr="00E0003C">
        <w:rPr>
          <w:rFonts w:ascii="Book Antiqua" w:hAnsi="Book Antiqua" w:cs="Aharoni"/>
          <w:sz w:val="28"/>
          <w:szCs w:val="28"/>
        </w:rPr>
        <w:t>colour</w:t>
      </w:r>
      <w:proofErr w:type="spellEnd"/>
      <w:r w:rsidRPr="00E0003C">
        <w:rPr>
          <w:rFonts w:ascii="Book Antiqua" w:hAnsi="Book Antiqua" w:cs="Aharoni"/>
          <w:sz w:val="28"/>
          <w:szCs w:val="28"/>
        </w:rPr>
        <w:t xml:space="preserve"> they think it is, you might be surprised to find </w:t>
      </w:r>
      <w:r>
        <w:rPr>
          <w:rFonts w:ascii="Book Antiqua" w:hAnsi="Book Antiqua" w:cs="Aharoni"/>
          <w:sz w:val="28"/>
          <w:szCs w:val="28"/>
        </w:rPr>
        <w:t xml:space="preserve">the multitude of different answers you will get. </w:t>
      </w:r>
      <w:proofErr w:type="spellStart"/>
      <w:r>
        <w:rPr>
          <w:rFonts w:ascii="Book Antiqua" w:hAnsi="Book Antiqua" w:cs="Aharoni"/>
          <w:sz w:val="28"/>
          <w:szCs w:val="28"/>
        </w:rPr>
        <w:t>Lafer</w:t>
      </w:r>
      <w:proofErr w:type="spellEnd"/>
      <w:r>
        <w:rPr>
          <w:rFonts w:ascii="Book Antiqua" w:hAnsi="Book Antiqua" w:cs="Aharoni"/>
          <w:sz w:val="28"/>
          <w:szCs w:val="28"/>
        </w:rPr>
        <w:t>-Sousa and colleagues found that 57% of people see the dress as blue and black, 30% see white and gold, 11% see blue and brown, and 2 % see something else entirely.</w:t>
      </w:r>
    </w:p>
    <w:p w14:paraId="3E60E58A" w14:textId="77777777" w:rsidR="00D75E50" w:rsidRDefault="00D75E50" w:rsidP="00D75E50">
      <w:pPr>
        <w:spacing w:line="360" w:lineRule="auto"/>
        <w:rPr>
          <w:rFonts w:ascii="Book Antiqua" w:hAnsi="Book Antiqua" w:cs="Aharoni"/>
          <w:sz w:val="28"/>
          <w:szCs w:val="28"/>
        </w:rPr>
      </w:pPr>
    </w:p>
    <w:p w14:paraId="2652B4B4" w14:textId="4CB3D094" w:rsidR="00D75E50" w:rsidRDefault="00D75E50" w:rsidP="00D75E50">
      <w:pPr>
        <w:spacing w:line="360" w:lineRule="auto"/>
        <w:rPr>
          <w:rFonts w:ascii="Book Antiqua" w:hAnsi="Book Antiqua" w:cs="Aharoni"/>
          <w:sz w:val="28"/>
          <w:szCs w:val="28"/>
        </w:rPr>
      </w:pPr>
      <w:r>
        <w:rPr>
          <w:noProof/>
        </w:rPr>
        <mc:AlternateContent>
          <mc:Choice Requires="wps">
            <w:drawing>
              <wp:anchor distT="0" distB="0" distL="114300" distR="114300" simplePos="0" relativeHeight="251664384" behindDoc="0" locked="0" layoutInCell="1" allowOverlap="1" wp14:anchorId="1B74E340" wp14:editId="6E3EC4A5">
                <wp:simplePos x="0" y="0"/>
                <wp:positionH relativeFrom="column">
                  <wp:posOffset>149225</wp:posOffset>
                </wp:positionH>
                <wp:positionV relativeFrom="paragraph">
                  <wp:posOffset>1582019</wp:posOffset>
                </wp:positionV>
                <wp:extent cx="678180" cy="160020"/>
                <wp:effectExtent l="0" t="0" r="7620" b="0"/>
                <wp:wrapThrough wrapText="bothSides">
                  <wp:wrapPolygon edited="0">
                    <wp:start x="0" y="0"/>
                    <wp:lineTo x="0" y="18000"/>
                    <wp:lineTo x="21236" y="18000"/>
                    <wp:lineTo x="21236"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678180" cy="160020"/>
                        </a:xfrm>
                        <a:prstGeom prst="rect">
                          <a:avLst/>
                        </a:prstGeom>
                        <a:solidFill>
                          <a:prstClr val="white"/>
                        </a:solidFill>
                        <a:ln>
                          <a:noFill/>
                        </a:ln>
                      </wps:spPr>
                      <wps:txbx>
                        <w:txbxContent>
                          <w:p w14:paraId="1B286F3A" w14:textId="77777777" w:rsidR="00D75E50" w:rsidRPr="00367E20" w:rsidRDefault="00A626C0" w:rsidP="00D75E50">
                            <w:pPr>
                              <w:pStyle w:val="Caption"/>
                            </w:pPr>
                            <w:hyperlink r:id="rId10" w:history="1">
                              <w:r w:rsidR="00D75E50" w:rsidRPr="00DB5281">
                                <w:rPr>
                                  <w:rStyle w:val="Hyperlink"/>
                                </w:rPr>
                                <w:t>Rubin's Vase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4E340" id="Text Box 5" o:spid="_x0000_s1028" type="#_x0000_t202" style="position:absolute;margin-left:11.75pt;margin-top:124.55pt;width:53.4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" stroked="f">
                <v:textbox inset="0,0,0,0">
                  <w:txbxContent>
                    <w:p w14:paraId="1B286F3A" w14:textId="77777777" w:rsidR="00D75E50" w:rsidRPr="00367E20" w:rsidRDefault="00D75E50" w:rsidP="00D75E50">
                      <w:pPr>
                        <w:pStyle w:val="Caption"/>
                      </w:pPr>
                      <w:hyperlink r:id="rId11" w:history="1">
                        <w:r w:rsidRPr="00DB5281">
                          <w:rPr>
                            <w:rStyle w:val="Hyperlink"/>
                          </w:rPr>
                          <w:t>Rubin's Vase</w:t>
                        </w:r>
                      </w:hyperlink>
                    </w:p>
                  </w:txbxContent>
                </v:textbox>
                <w10:wrap type="through"/>
              </v:shape>
            </w:pict>
          </mc:Fallback>
        </mc:AlternateContent>
      </w:r>
      <w:r w:rsidRPr="00DB5281">
        <w:rPr>
          <w:noProof/>
        </w:rPr>
        <w:drawing>
          <wp:anchor distT="0" distB="0" distL="114300" distR="114300" simplePos="0" relativeHeight="251663360" behindDoc="0" locked="0" layoutInCell="1" allowOverlap="1" wp14:anchorId="790AE932" wp14:editId="32A11BBA">
            <wp:simplePos x="0" y="0"/>
            <wp:positionH relativeFrom="margin">
              <wp:align>left</wp:align>
            </wp:positionH>
            <wp:positionV relativeFrom="paragraph">
              <wp:posOffset>23495</wp:posOffset>
            </wp:positionV>
            <wp:extent cx="1799590" cy="1760220"/>
            <wp:effectExtent l="0" t="0" r="0" b="0"/>
            <wp:wrapThrough wrapText="bothSides">
              <wp:wrapPolygon edited="0">
                <wp:start x="0" y="0"/>
                <wp:lineTo x="0" y="21273"/>
                <wp:lineTo x="21265" y="21273"/>
                <wp:lineTo x="212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1760220"/>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hAnsi="Book Antiqua" w:cs="Aharoni"/>
          <w:sz w:val="28"/>
          <w:szCs w:val="28"/>
        </w:rPr>
        <w:t xml:space="preserve">What really stands out with this image is that it seems to behave differently from conventional visual illusion. A lot of visual illusions that we come across are not </w:t>
      </w:r>
      <w:r w:rsidR="005447B2">
        <w:rPr>
          <w:rFonts w:ascii="Book Antiqua" w:hAnsi="Book Antiqua" w:cs="Aharoni"/>
          <w:sz w:val="28"/>
          <w:szCs w:val="28"/>
        </w:rPr>
        <w:t>completely</w:t>
      </w:r>
      <w:r>
        <w:rPr>
          <w:rFonts w:ascii="Book Antiqua" w:hAnsi="Book Antiqua" w:cs="Aharoni"/>
          <w:sz w:val="28"/>
          <w:szCs w:val="28"/>
        </w:rPr>
        <w:t xml:space="preserve"> stable meaning that if we try, we can see it another way. An example of a non-stable visual illusion called Rubin’s Vase was explained by William H. </w:t>
      </w:r>
      <w:proofErr w:type="spellStart"/>
      <w:r>
        <w:rPr>
          <w:rFonts w:ascii="Book Antiqua" w:hAnsi="Book Antiqua" w:cs="Aharoni"/>
          <w:sz w:val="28"/>
          <w:szCs w:val="28"/>
        </w:rPr>
        <w:t>Ittelson</w:t>
      </w:r>
      <w:proofErr w:type="spellEnd"/>
      <w:r>
        <w:rPr>
          <w:rFonts w:ascii="Book Antiqua" w:hAnsi="Book Antiqua" w:cs="Aharoni"/>
          <w:sz w:val="28"/>
          <w:szCs w:val="28"/>
        </w:rPr>
        <w:t xml:space="preserve"> and appeared in Schooler’s 2015 paper. At first glance you might see a black vase on a white canvas, or two white</w:t>
      </w:r>
      <w:r w:rsidR="005447B2">
        <w:rPr>
          <w:rFonts w:ascii="Book Antiqua" w:hAnsi="Book Antiqua" w:cs="Aharoni"/>
          <w:sz w:val="28"/>
          <w:szCs w:val="28"/>
        </w:rPr>
        <w:t>-</w:t>
      </w:r>
      <w:r>
        <w:rPr>
          <w:rFonts w:ascii="Book Antiqua" w:hAnsi="Book Antiqua" w:cs="Aharoni"/>
          <w:sz w:val="28"/>
          <w:szCs w:val="28"/>
        </w:rPr>
        <w:t>face</w:t>
      </w:r>
      <w:r w:rsidR="005447B2">
        <w:rPr>
          <w:rFonts w:ascii="Book Antiqua" w:hAnsi="Book Antiqua" w:cs="Aharoni"/>
          <w:sz w:val="28"/>
          <w:szCs w:val="28"/>
        </w:rPr>
        <w:t>d</w:t>
      </w:r>
      <w:r>
        <w:rPr>
          <w:rFonts w:ascii="Book Antiqua" w:hAnsi="Book Antiqua" w:cs="Aharoni"/>
          <w:sz w:val="28"/>
          <w:szCs w:val="28"/>
        </w:rPr>
        <w:t xml:space="preserve"> silhouettes staring at each other with a black background. In this illusion regardless of what you see first, you can still easily identify the counter image and thus see both. This is not the case with the dress, where the effect at play is stable in most people, most either see blue and black or white and gold. This is what prompted such widespread debate over the dress since it is impossible for people to see it both way and thereby difficult to understand how others could see it differently.</w:t>
      </w:r>
    </w:p>
    <w:p w14:paraId="4DEB2180" w14:textId="77777777" w:rsidR="00D75E50" w:rsidRDefault="00D75E50" w:rsidP="00D75E50">
      <w:pPr>
        <w:spacing w:line="360" w:lineRule="auto"/>
        <w:rPr>
          <w:rFonts w:ascii="Book Antiqua" w:hAnsi="Book Antiqua" w:cs="Aharoni"/>
          <w:sz w:val="28"/>
          <w:szCs w:val="28"/>
        </w:rPr>
      </w:pPr>
    </w:p>
    <w:p w14:paraId="5071099C" w14:textId="56A63D57" w:rsidR="00D75E50" w:rsidRDefault="00D75E50" w:rsidP="00D75E50">
      <w:pPr>
        <w:spacing w:line="360" w:lineRule="auto"/>
        <w:rPr>
          <w:rFonts w:ascii="Book Antiqua" w:hAnsi="Book Antiqua" w:cs="Aharoni"/>
          <w:sz w:val="28"/>
          <w:szCs w:val="28"/>
        </w:rPr>
      </w:pPr>
      <w:r>
        <w:rPr>
          <w:rFonts w:ascii="Book Antiqua" w:hAnsi="Book Antiqua" w:cs="Aharoni"/>
          <w:sz w:val="28"/>
          <w:szCs w:val="28"/>
        </w:rPr>
        <w:lastRenderedPageBreak/>
        <w:t>First and foremost, the truth of the matter is that the dress is black and blue which was verified by the retailer selling the dress, so, problem solved right, half of the people just see the wrong thing. While it would be possible to leave it at</w:t>
      </w:r>
      <w:r w:rsidR="005447B2">
        <w:rPr>
          <w:rFonts w:ascii="Book Antiqua" w:hAnsi="Book Antiqua" w:cs="Aharoni"/>
          <w:sz w:val="28"/>
          <w:szCs w:val="28"/>
        </w:rPr>
        <w:t xml:space="preserve"> this</w:t>
      </w:r>
      <w:r>
        <w:rPr>
          <w:rFonts w:ascii="Book Antiqua" w:hAnsi="Book Antiqua" w:cs="Aharoni"/>
          <w:sz w:val="28"/>
          <w:szCs w:val="28"/>
        </w:rPr>
        <w:t xml:space="preserve">, </w:t>
      </w:r>
      <w:r w:rsidR="005447B2">
        <w:rPr>
          <w:rFonts w:ascii="Book Antiqua" w:hAnsi="Book Antiqua" w:cs="Aharoni"/>
          <w:sz w:val="28"/>
          <w:szCs w:val="28"/>
        </w:rPr>
        <w:t>it</w:t>
      </w:r>
      <w:r>
        <w:rPr>
          <w:rFonts w:ascii="Book Antiqua" w:hAnsi="Book Antiqua" w:cs="Aharoni"/>
          <w:sz w:val="28"/>
          <w:szCs w:val="28"/>
        </w:rPr>
        <w:t xml:space="preserve"> is not a very satisfying conclusion, especially for all those people who see the dress as white and gold. It is in concerning ourselves with the </w:t>
      </w:r>
      <w:r>
        <w:rPr>
          <w:rFonts w:ascii="Book Antiqua" w:hAnsi="Book Antiqua" w:cs="Aharoni"/>
          <w:i/>
          <w:iCs/>
          <w:sz w:val="28"/>
          <w:szCs w:val="28"/>
        </w:rPr>
        <w:t>why</w:t>
      </w:r>
      <w:r>
        <w:rPr>
          <w:rFonts w:ascii="Book Antiqua" w:hAnsi="Book Antiqua" w:cs="Aharoni"/>
          <w:sz w:val="28"/>
          <w:szCs w:val="28"/>
        </w:rPr>
        <w:t xml:space="preserve">, that we can explore and learn about how and why we humans perceive </w:t>
      </w:r>
      <w:proofErr w:type="spellStart"/>
      <w:r>
        <w:rPr>
          <w:rFonts w:ascii="Book Antiqua" w:hAnsi="Book Antiqua" w:cs="Aharoni"/>
          <w:sz w:val="28"/>
          <w:szCs w:val="28"/>
        </w:rPr>
        <w:t>colour</w:t>
      </w:r>
      <w:proofErr w:type="spellEnd"/>
      <w:r>
        <w:rPr>
          <w:rFonts w:ascii="Book Antiqua" w:hAnsi="Book Antiqua" w:cs="Aharoni"/>
          <w:sz w:val="28"/>
          <w:szCs w:val="28"/>
        </w:rPr>
        <w:t xml:space="preserve"> the way we do. </w:t>
      </w:r>
    </w:p>
    <w:p w14:paraId="1B8A84E9" w14:textId="77777777" w:rsidR="00D75E50" w:rsidRPr="00C7551B" w:rsidRDefault="00D75E50" w:rsidP="00D75E50">
      <w:pPr>
        <w:spacing w:line="360" w:lineRule="auto"/>
        <w:rPr>
          <w:rFonts w:ascii="Book Antiqua" w:hAnsi="Book Antiqua" w:cs="Aharoni"/>
          <w:sz w:val="28"/>
          <w:szCs w:val="28"/>
        </w:rPr>
      </w:pPr>
    </w:p>
    <w:p w14:paraId="2C198CF4" w14:textId="77777777" w:rsidR="00D75E50" w:rsidRDefault="00D75E50" w:rsidP="00D75E50">
      <w:pPr>
        <w:spacing w:line="360" w:lineRule="auto"/>
        <w:rPr>
          <w:rFonts w:ascii="Book Antiqua" w:hAnsi="Book Antiqua" w:cs="Aharoni"/>
          <w:sz w:val="28"/>
          <w:szCs w:val="28"/>
        </w:rPr>
      </w:pPr>
      <w:r>
        <w:rPr>
          <w:rFonts w:ascii="Book Antiqua" w:hAnsi="Book Antiqua" w:cs="Aharoni"/>
          <w:sz w:val="28"/>
          <w:szCs w:val="28"/>
        </w:rPr>
        <w:t xml:space="preserve">The answer to the </w:t>
      </w:r>
      <w:r w:rsidRPr="005447B2">
        <w:rPr>
          <w:rFonts w:ascii="Book Antiqua" w:hAnsi="Book Antiqua" w:cs="Aharoni"/>
          <w:i/>
          <w:iCs/>
          <w:sz w:val="28"/>
          <w:szCs w:val="28"/>
        </w:rPr>
        <w:t>why</w:t>
      </w:r>
      <w:r>
        <w:rPr>
          <w:rFonts w:ascii="Book Antiqua" w:hAnsi="Book Antiqua" w:cs="Aharoni"/>
          <w:sz w:val="28"/>
          <w:szCs w:val="28"/>
        </w:rPr>
        <w:t xml:space="preserve"> question lies in what psychologists studying the visual system call </w:t>
      </w:r>
      <w:proofErr w:type="spellStart"/>
      <w:r>
        <w:rPr>
          <w:rFonts w:ascii="Book Antiqua" w:hAnsi="Book Antiqua" w:cs="Aharoni"/>
          <w:i/>
          <w:iCs/>
          <w:sz w:val="28"/>
          <w:szCs w:val="28"/>
        </w:rPr>
        <w:t>Colour</w:t>
      </w:r>
      <w:proofErr w:type="spellEnd"/>
      <w:r>
        <w:rPr>
          <w:rFonts w:ascii="Book Antiqua" w:hAnsi="Book Antiqua" w:cs="Aharoni"/>
          <w:i/>
          <w:iCs/>
          <w:sz w:val="28"/>
          <w:szCs w:val="28"/>
        </w:rPr>
        <w:t xml:space="preserve"> Constancy</w:t>
      </w:r>
      <w:r>
        <w:rPr>
          <w:rFonts w:ascii="Book Antiqua" w:hAnsi="Book Antiqua" w:cs="Aharoni"/>
          <w:sz w:val="28"/>
          <w:szCs w:val="28"/>
        </w:rPr>
        <w:t xml:space="preserve">. To understand the ambiguity of the dress there are 2 main principles that need to be understood. </w:t>
      </w:r>
    </w:p>
    <w:p w14:paraId="6B4129DB" w14:textId="7CD466CA" w:rsidR="00D75E50" w:rsidRDefault="00D75E50" w:rsidP="00D75E50">
      <w:pPr>
        <w:spacing w:line="360" w:lineRule="auto"/>
      </w:pPr>
      <w:r>
        <w:rPr>
          <w:rFonts w:ascii="Book Antiqua" w:hAnsi="Book Antiqua" w:cs="Aharoni"/>
          <w:sz w:val="28"/>
          <w:szCs w:val="28"/>
        </w:rPr>
        <w:t xml:space="preserve">Firstly, the </w:t>
      </w:r>
      <w:proofErr w:type="spellStart"/>
      <w:r>
        <w:rPr>
          <w:rFonts w:ascii="Book Antiqua" w:hAnsi="Book Antiqua" w:cs="Aharoni"/>
          <w:sz w:val="28"/>
          <w:szCs w:val="28"/>
        </w:rPr>
        <w:t>colours</w:t>
      </w:r>
      <w:proofErr w:type="spellEnd"/>
      <w:r>
        <w:rPr>
          <w:rFonts w:ascii="Book Antiqua" w:hAnsi="Book Antiqua" w:cs="Aharoni"/>
          <w:sz w:val="28"/>
          <w:szCs w:val="28"/>
        </w:rPr>
        <w:t xml:space="preserve"> we perceive do not occur in isolation, they are dependent on the brightness, and </w:t>
      </w:r>
      <w:proofErr w:type="spellStart"/>
      <w:r>
        <w:rPr>
          <w:rFonts w:ascii="Book Antiqua" w:hAnsi="Book Antiqua" w:cs="Aharoni"/>
          <w:sz w:val="28"/>
          <w:szCs w:val="28"/>
        </w:rPr>
        <w:t>colour</w:t>
      </w:r>
      <w:proofErr w:type="spellEnd"/>
      <w:r>
        <w:rPr>
          <w:rFonts w:ascii="Book Antiqua" w:hAnsi="Book Antiqua" w:cs="Aharoni"/>
          <w:sz w:val="28"/>
          <w:szCs w:val="28"/>
        </w:rPr>
        <w:t xml:space="preserve"> of their surroundings. Looking at brightness first, as shown in the image below, the same grey square appears darker when placed against a light background, and lighter when placed against a dark background</w:t>
      </w:r>
      <w:r w:rsidR="005447B2">
        <w:rPr>
          <w:rFonts w:ascii="Book Antiqua" w:hAnsi="Book Antiqua" w:cs="Aharoni"/>
          <w:sz w:val="28"/>
          <w:szCs w:val="28"/>
        </w:rPr>
        <w:t>, this is known as brightness contrast.</w:t>
      </w:r>
    </w:p>
    <w:p w14:paraId="3DEF9FC2" w14:textId="77777777" w:rsidR="00D75E50" w:rsidRDefault="00D75E50" w:rsidP="00D75E50">
      <w:pPr>
        <w:pStyle w:val="Caption"/>
        <w:keepNext/>
        <w:spacing w:line="360" w:lineRule="auto"/>
        <w:rPr>
          <w:noProof/>
        </w:rPr>
      </w:pPr>
      <w:r w:rsidRPr="001E386D">
        <w:rPr>
          <w:noProof/>
        </w:rPr>
        <w:drawing>
          <wp:inline distT="0" distB="0" distL="0" distR="0" wp14:anchorId="69B16C16" wp14:editId="568C66B3">
            <wp:extent cx="5743575" cy="1819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43575" cy="1819275"/>
                    </a:xfrm>
                    <a:prstGeom prst="rect">
                      <a:avLst/>
                    </a:prstGeom>
                  </pic:spPr>
                </pic:pic>
              </a:graphicData>
            </a:graphic>
          </wp:inline>
        </w:drawing>
      </w:r>
      <w:proofErr w:type="spellStart"/>
      <w:r>
        <w:t>Hering's</w:t>
      </w:r>
      <w:proofErr w:type="spellEnd"/>
      <w:r>
        <w:t xml:space="preserve"> (1878) demonstration of brightness contrast as shown in </w:t>
      </w:r>
      <w:proofErr w:type="spellStart"/>
      <w:r>
        <w:t>Spillmann’s</w:t>
      </w:r>
      <w:proofErr w:type="spellEnd"/>
      <w:r>
        <w:t xml:space="preserve"> 1999</w:t>
      </w:r>
      <w:r>
        <w:rPr>
          <w:noProof/>
        </w:rPr>
        <w:t xml:space="preserve"> paper.</w:t>
      </w:r>
    </w:p>
    <w:p w14:paraId="37C178A9" w14:textId="77777777" w:rsidR="00D75E50" w:rsidRDefault="00D75E50" w:rsidP="00D75E50">
      <w:pPr>
        <w:spacing w:line="360" w:lineRule="auto"/>
        <w:rPr>
          <w:rFonts w:ascii="Book Antiqua" w:hAnsi="Book Antiqua"/>
          <w:sz w:val="28"/>
          <w:szCs w:val="28"/>
        </w:rPr>
      </w:pPr>
    </w:p>
    <w:p w14:paraId="2CD0B037" w14:textId="3D569DFD" w:rsidR="00D75E50" w:rsidRPr="00956F58" w:rsidRDefault="00D75E50" w:rsidP="00D75E50">
      <w:pPr>
        <w:spacing w:line="360" w:lineRule="auto"/>
        <w:rPr>
          <w:rFonts w:ascii="Book Antiqua" w:hAnsi="Book Antiqua" w:cstheme="minorBidi"/>
          <w:sz w:val="28"/>
          <w:szCs w:val="28"/>
        </w:rPr>
      </w:pPr>
      <w:r>
        <w:rPr>
          <w:noProof/>
        </w:rPr>
        <w:lastRenderedPageBreak/>
        <mc:AlternateContent>
          <mc:Choice Requires="wps">
            <w:drawing>
              <wp:anchor distT="45720" distB="45720" distL="114300" distR="114300" simplePos="0" relativeHeight="251666432" behindDoc="0" locked="0" layoutInCell="1" allowOverlap="1" wp14:anchorId="634CD1A5" wp14:editId="15138102">
                <wp:simplePos x="0" y="0"/>
                <wp:positionH relativeFrom="margin">
                  <wp:posOffset>0</wp:posOffset>
                </wp:positionH>
                <wp:positionV relativeFrom="paragraph">
                  <wp:posOffset>2403508</wp:posOffset>
                </wp:positionV>
                <wp:extent cx="3017520" cy="416560"/>
                <wp:effectExtent l="0" t="0" r="0" b="2540"/>
                <wp:wrapThrough wrapText="bothSides">
                  <wp:wrapPolygon edited="0">
                    <wp:start x="409" y="0"/>
                    <wp:lineTo x="409" y="20744"/>
                    <wp:lineTo x="21136" y="20744"/>
                    <wp:lineTo x="21136" y="0"/>
                    <wp:lineTo x="409"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416560"/>
                        </a:xfrm>
                        <a:prstGeom prst="rect">
                          <a:avLst/>
                        </a:prstGeom>
                        <a:noFill/>
                        <a:ln w="9525">
                          <a:noFill/>
                          <a:miter lim="800000"/>
                          <a:headEnd/>
                          <a:tailEnd/>
                        </a:ln>
                      </wps:spPr>
                      <wps:txbx>
                        <w:txbxContent>
                          <w:p w14:paraId="793FB66B" w14:textId="77777777" w:rsidR="00D75E50" w:rsidRPr="00956F58" w:rsidRDefault="00D75E50" w:rsidP="00D75E50">
                            <w:pPr>
                              <w:rPr>
                                <w:i/>
                                <w:iCs/>
                                <w:sz w:val="18"/>
                                <w:szCs w:val="18"/>
                              </w:rPr>
                            </w:pPr>
                            <w:r w:rsidRPr="00956F58">
                              <w:rPr>
                                <w:i/>
                                <w:iCs/>
                                <w:sz w:val="18"/>
                                <w:szCs w:val="18"/>
                              </w:rPr>
                              <w:t xml:space="preserve">Image showing the </w:t>
                            </w:r>
                            <w:proofErr w:type="spellStart"/>
                            <w:r w:rsidRPr="00956F58">
                              <w:rPr>
                                <w:i/>
                                <w:iCs/>
                                <w:sz w:val="18"/>
                                <w:szCs w:val="18"/>
                              </w:rPr>
                              <w:t>colour</w:t>
                            </w:r>
                            <w:proofErr w:type="spellEnd"/>
                            <w:r w:rsidRPr="00956F58">
                              <w:rPr>
                                <w:i/>
                                <w:iCs/>
                                <w:sz w:val="18"/>
                                <w:szCs w:val="18"/>
                              </w:rPr>
                              <w:t xml:space="preserve"> contrast effect</w:t>
                            </w:r>
                            <w:r>
                              <w:rPr>
                                <w:i/>
                                <w:iCs/>
                                <w:sz w:val="18"/>
                                <w:szCs w:val="18"/>
                              </w:rPr>
                              <w:t xml:space="preserve"> from Lotto and </w:t>
                            </w:r>
                            <w:proofErr w:type="spellStart"/>
                            <w:r>
                              <w:rPr>
                                <w:i/>
                                <w:iCs/>
                                <w:sz w:val="18"/>
                                <w:szCs w:val="18"/>
                              </w:rPr>
                              <w:t>Purve’s</w:t>
                            </w:r>
                            <w:proofErr w:type="spellEnd"/>
                            <w:r>
                              <w:rPr>
                                <w:i/>
                                <w:iCs/>
                                <w:sz w:val="18"/>
                                <w:szCs w:val="18"/>
                              </w:rPr>
                              <w:t xml:space="preserve"> 2000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CD1A5" id="_x0000_s1029" type="#_x0000_t202" style="position:absolute;margin-left:0;margin-top:189.25pt;width:237.6pt;height:32.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" filled="f" stroked="f">
                <v:textbox>
                  <w:txbxContent>
                    <w:p w14:paraId="793FB66B" w14:textId="77777777" w:rsidR="00D75E50" w:rsidRPr="00956F58" w:rsidRDefault="00D75E50" w:rsidP="00D75E50">
                      <w:pPr>
                        <w:rPr>
                          <w:i/>
                          <w:iCs/>
                          <w:sz w:val="18"/>
                          <w:szCs w:val="18"/>
                        </w:rPr>
                      </w:pPr>
                      <w:r w:rsidRPr="00956F58">
                        <w:rPr>
                          <w:i/>
                          <w:iCs/>
                          <w:sz w:val="18"/>
                          <w:szCs w:val="18"/>
                        </w:rPr>
                        <w:t xml:space="preserve">Image showing the </w:t>
                      </w:r>
                      <w:proofErr w:type="spellStart"/>
                      <w:r w:rsidRPr="00956F58">
                        <w:rPr>
                          <w:i/>
                          <w:iCs/>
                          <w:sz w:val="18"/>
                          <w:szCs w:val="18"/>
                        </w:rPr>
                        <w:t>colour</w:t>
                      </w:r>
                      <w:proofErr w:type="spellEnd"/>
                      <w:r w:rsidRPr="00956F58">
                        <w:rPr>
                          <w:i/>
                          <w:iCs/>
                          <w:sz w:val="18"/>
                          <w:szCs w:val="18"/>
                        </w:rPr>
                        <w:t xml:space="preserve"> contrast effect</w:t>
                      </w:r>
                      <w:r>
                        <w:rPr>
                          <w:i/>
                          <w:iCs/>
                          <w:sz w:val="18"/>
                          <w:szCs w:val="18"/>
                        </w:rPr>
                        <w:t xml:space="preserve"> from Lotto and </w:t>
                      </w:r>
                      <w:proofErr w:type="spellStart"/>
                      <w:r>
                        <w:rPr>
                          <w:i/>
                          <w:iCs/>
                          <w:sz w:val="18"/>
                          <w:szCs w:val="18"/>
                        </w:rPr>
                        <w:t>Purve’s</w:t>
                      </w:r>
                      <w:proofErr w:type="spellEnd"/>
                      <w:r>
                        <w:rPr>
                          <w:i/>
                          <w:iCs/>
                          <w:sz w:val="18"/>
                          <w:szCs w:val="18"/>
                        </w:rPr>
                        <w:t xml:space="preserve"> 2000 paper.</w:t>
                      </w:r>
                    </w:p>
                  </w:txbxContent>
                </v:textbox>
                <w10:wrap type="through" anchorx="margin"/>
              </v:shape>
            </w:pict>
          </mc:Fallback>
        </mc:AlternateContent>
      </w:r>
      <w:r w:rsidRPr="00084043">
        <w:rPr>
          <w:noProof/>
        </w:rPr>
        <w:drawing>
          <wp:anchor distT="0" distB="0" distL="114300" distR="114300" simplePos="0" relativeHeight="251665408" behindDoc="0" locked="0" layoutInCell="1" allowOverlap="1" wp14:anchorId="2848E9F1" wp14:editId="10438F95">
            <wp:simplePos x="0" y="0"/>
            <wp:positionH relativeFrom="margin">
              <wp:align>left</wp:align>
            </wp:positionH>
            <wp:positionV relativeFrom="paragraph">
              <wp:posOffset>992171</wp:posOffset>
            </wp:positionV>
            <wp:extent cx="2863850" cy="1386840"/>
            <wp:effectExtent l="0" t="0" r="0" b="3810"/>
            <wp:wrapThrough wrapText="bothSides">
              <wp:wrapPolygon edited="0">
                <wp:start x="0" y="0"/>
                <wp:lineTo x="0" y="21363"/>
                <wp:lineTo x="21408" y="21363"/>
                <wp:lineTo x="2140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63850" cy="1386840"/>
                    </a:xfrm>
                    <a:prstGeom prst="rect">
                      <a:avLst/>
                    </a:prstGeom>
                  </pic:spPr>
                </pic:pic>
              </a:graphicData>
            </a:graphic>
          </wp:anchor>
        </w:drawing>
      </w:r>
      <w:r>
        <w:rPr>
          <w:rFonts w:ascii="Book Antiqua" w:hAnsi="Book Antiqua"/>
          <w:sz w:val="28"/>
          <w:szCs w:val="28"/>
        </w:rPr>
        <w:t xml:space="preserve">The way that surrounding </w:t>
      </w:r>
      <w:proofErr w:type="spellStart"/>
      <w:r>
        <w:rPr>
          <w:rFonts w:ascii="Book Antiqua" w:hAnsi="Book Antiqua"/>
          <w:sz w:val="28"/>
          <w:szCs w:val="28"/>
        </w:rPr>
        <w:t>colour</w:t>
      </w:r>
      <w:proofErr w:type="spellEnd"/>
      <w:r>
        <w:rPr>
          <w:rFonts w:ascii="Book Antiqua" w:hAnsi="Book Antiqua"/>
          <w:sz w:val="28"/>
          <w:szCs w:val="28"/>
        </w:rPr>
        <w:t xml:space="preserve"> impacts our perception of object </w:t>
      </w:r>
      <w:proofErr w:type="spellStart"/>
      <w:r>
        <w:rPr>
          <w:rFonts w:ascii="Book Antiqua" w:hAnsi="Book Antiqua"/>
          <w:sz w:val="28"/>
          <w:szCs w:val="28"/>
        </w:rPr>
        <w:t>colour</w:t>
      </w:r>
      <w:proofErr w:type="spellEnd"/>
      <w:r>
        <w:rPr>
          <w:rFonts w:ascii="Book Antiqua" w:hAnsi="Book Antiqua"/>
          <w:sz w:val="28"/>
          <w:szCs w:val="28"/>
        </w:rPr>
        <w:t xml:space="preserve"> works in a very similar way to how brightness impacts it. This image is taken from Lotto and </w:t>
      </w:r>
      <w:proofErr w:type="spellStart"/>
      <w:r>
        <w:rPr>
          <w:rFonts w:ascii="Book Antiqua" w:hAnsi="Book Antiqua"/>
          <w:sz w:val="28"/>
          <w:szCs w:val="28"/>
        </w:rPr>
        <w:t>Purve’s</w:t>
      </w:r>
      <w:proofErr w:type="spellEnd"/>
      <w:r>
        <w:rPr>
          <w:rFonts w:ascii="Book Antiqua" w:hAnsi="Book Antiqua"/>
          <w:sz w:val="28"/>
          <w:szCs w:val="28"/>
        </w:rPr>
        <w:t xml:space="preserve"> 2000 paper about </w:t>
      </w:r>
      <w:proofErr w:type="spellStart"/>
      <w:r>
        <w:rPr>
          <w:rFonts w:ascii="Book Antiqua" w:hAnsi="Book Antiqua"/>
          <w:sz w:val="28"/>
          <w:szCs w:val="28"/>
        </w:rPr>
        <w:t>colour</w:t>
      </w:r>
      <w:proofErr w:type="spellEnd"/>
      <w:r>
        <w:rPr>
          <w:rFonts w:ascii="Book Antiqua" w:hAnsi="Book Antiqua"/>
          <w:sz w:val="28"/>
          <w:szCs w:val="28"/>
        </w:rPr>
        <w:t xml:space="preserve"> contrast and shows that the same shade orange square looks different depending on the </w:t>
      </w:r>
      <w:proofErr w:type="spellStart"/>
      <w:r>
        <w:rPr>
          <w:rFonts w:ascii="Book Antiqua" w:hAnsi="Book Antiqua"/>
          <w:sz w:val="28"/>
          <w:szCs w:val="28"/>
        </w:rPr>
        <w:t>colour</w:t>
      </w:r>
      <w:proofErr w:type="spellEnd"/>
      <w:r>
        <w:rPr>
          <w:rFonts w:ascii="Book Antiqua" w:hAnsi="Book Antiqua"/>
          <w:sz w:val="28"/>
          <w:szCs w:val="28"/>
        </w:rPr>
        <w:t xml:space="preserve"> of the background it is put against.</w:t>
      </w:r>
      <w:r w:rsidR="005447B2">
        <w:rPr>
          <w:rFonts w:ascii="Book Antiqua" w:hAnsi="Book Antiqua"/>
          <w:sz w:val="28"/>
          <w:szCs w:val="28"/>
        </w:rPr>
        <w:t xml:space="preserve"> This is known as </w:t>
      </w:r>
      <w:proofErr w:type="spellStart"/>
      <w:r w:rsidR="005447B2">
        <w:rPr>
          <w:rFonts w:ascii="Book Antiqua" w:hAnsi="Book Antiqua"/>
          <w:sz w:val="28"/>
          <w:szCs w:val="28"/>
        </w:rPr>
        <w:t>colour</w:t>
      </w:r>
      <w:proofErr w:type="spellEnd"/>
      <w:r w:rsidR="005447B2">
        <w:rPr>
          <w:rFonts w:ascii="Book Antiqua" w:hAnsi="Book Antiqua"/>
          <w:sz w:val="28"/>
          <w:szCs w:val="28"/>
        </w:rPr>
        <w:t xml:space="preserve"> contrast.</w:t>
      </w:r>
      <w:r>
        <w:rPr>
          <w:rFonts w:ascii="Book Antiqua" w:hAnsi="Book Antiqua"/>
          <w:sz w:val="28"/>
          <w:szCs w:val="28"/>
        </w:rPr>
        <w:t xml:space="preserve"> You might be wondering why this occurs, why does the brain bother using the surroundings to identify the </w:t>
      </w:r>
      <w:proofErr w:type="spellStart"/>
      <w:r>
        <w:rPr>
          <w:rFonts w:ascii="Book Antiqua" w:hAnsi="Book Antiqua"/>
          <w:sz w:val="28"/>
          <w:szCs w:val="28"/>
        </w:rPr>
        <w:t>colour</w:t>
      </w:r>
      <w:proofErr w:type="spellEnd"/>
      <w:r>
        <w:rPr>
          <w:rFonts w:ascii="Book Antiqua" w:hAnsi="Book Antiqua"/>
          <w:sz w:val="28"/>
          <w:szCs w:val="28"/>
        </w:rPr>
        <w:t xml:space="preserve"> of our target (what we are interested in)? This seems like </w:t>
      </w:r>
      <w:r w:rsidR="005447B2">
        <w:rPr>
          <w:rFonts w:ascii="Book Antiqua" w:hAnsi="Book Antiqua"/>
          <w:sz w:val="28"/>
          <w:szCs w:val="28"/>
        </w:rPr>
        <w:t>a great deal</w:t>
      </w:r>
      <w:r>
        <w:rPr>
          <w:rFonts w:ascii="Book Antiqua" w:hAnsi="Book Antiqua"/>
          <w:sz w:val="28"/>
          <w:szCs w:val="28"/>
        </w:rPr>
        <w:t xml:space="preserve"> of extra processing and the gain seems non-existent since it functions to make us see colors differently depending on the surroundings. The answer to this can be found by understanding the second principles.</w:t>
      </w:r>
    </w:p>
    <w:p w14:paraId="5D05068B" w14:textId="77777777" w:rsidR="00D75E50" w:rsidRDefault="00D75E50" w:rsidP="00D75E50">
      <w:pPr>
        <w:spacing w:line="360" w:lineRule="auto"/>
        <w:rPr>
          <w:rFonts w:ascii="Book Antiqua" w:hAnsi="Book Antiqua" w:cs="Aharoni"/>
          <w:sz w:val="28"/>
          <w:szCs w:val="28"/>
        </w:rPr>
      </w:pPr>
      <w:r>
        <w:rPr>
          <w:noProof/>
        </w:rPr>
        <mc:AlternateContent>
          <mc:Choice Requires="wps">
            <w:drawing>
              <wp:anchor distT="0" distB="0" distL="114300" distR="114300" simplePos="0" relativeHeight="251668480" behindDoc="0" locked="0" layoutInCell="1" allowOverlap="1" wp14:anchorId="0AE7F01E" wp14:editId="7EF37015">
                <wp:simplePos x="0" y="0"/>
                <wp:positionH relativeFrom="margin">
                  <wp:align>right</wp:align>
                </wp:positionH>
                <wp:positionV relativeFrom="paragraph">
                  <wp:posOffset>2054225</wp:posOffset>
                </wp:positionV>
                <wp:extent cx="2555240" cy="220980"/>
                <wp:effectExtent l="0" t="0" r="0" b="7620"/>
                <wp:wrapThrough wrapText="bothSides">
                  <wp:wrapPolygon edited="0">
                    <wp:start x="0" y="0"/>
                    <wp:lineTo x="0" y="20483"/>
                    <wp:lineTo x="21417" y="20483"/>
                    <wp:lineTo x="21417"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2555240" cy="220980"/>
                        </a:xfrm>
                        <a:prstGeom prst="rect">
                          <a:avLst/>
                        </a:prstGeom>
                        <a:solidFill>
                          <a:prstClr val="white"/>
                        </a:solidFill>
                        <a:ln>
                          <a:noFill/>
                        </a:ln>
                      </wps:spPr>
                      <wps:txbx>
                        <w:txbxContent>
                          <w:p w14:paraId="1C462979" w14:textId="77777777" w:rsidR="00D75E50" w:rsidRPr="00C9125E" w:rsidRDefault="00A626C0" w:rsidP="00D75E50">
                            <w:pPr>
                              <w:pStyle w:val="Caption"/>
                            </w:pPr>
                            <w:hyperlink r:id="rId15" w:history="1">
                              <w:proofErr w:type="spellStart"/>
                              <w:r w:rsidR="00D75E50" w:rsidRPr="001E386D">
                                <w:rPr>
                                  <w:rStyle w:val="Hyperlink"/>
                                </w:rPr>
                                <w:t>Colour</w:t>
                              </w:r>
                              <w:proofErr w:type="spellEnd"/>
                              <w:r w:rsidR="00D75E50" w:rsidRPr="001E386D">
                                <w:rPr>
                                  <w:rStyle w:val="Hyperlink"/>
                                </w:rPr>
                                <w:t xml:space="preserve"> perception diagram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7F01E" id="Text Box 11" o:spid="_x0000_s1030" type="#_x0000_t202" style="position:absolute;margin-left:150pt;margin-top:161.75pt;width:201.2pt;height:17.4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" stroked="f">
                <v:textbox inset="0,0,0,0">
                  <w:txbxContent>
                    <w:p w14:paraId="1C462979" w14:textId="77777777" w:rsidR="00D75E50" w:rsidRPr="00C9125E" w:rsidRDefault="00D75E50" w:rsidP="00D75E50">
                      <w:pPr>
                        <w:pStyle w:val="Caption"/>
                      </w:pPr>
                      <w:hyperlink r:id="rId16" w:history="1">
                        <w:proofErr w:type="spellStart"/>
                        <w:r w:rsidRPr="001E386D">
                          <w:rPr>
                            <w:rStyle w:val="Hyperlink"/>
                          </w:rPr>
                          <w:t>Colour</w:t>
                        </w:r>
                        <w:proofErr w:type="spellEnd"/>
                        <w:r w:rsidRPr="001E386D">
                          <w:rPr>
                            <w:rStyle w:val="Hyperlink"/>
                          </w:rPr>
                          <w:t xml:space="preserve"> perception diagram</w:t>
                        </w:r>
                      </w:hyperlink>
                    </w:p>
                  </w:txbxContent>
                </v:textbox>
                <w10:wrap type="through" anchorx="margin"/>
              </v:shape>
            </w:pict>
          </mc:Fallback>
        </mc:AlternateContent>
      </w:r>
      <w:r w:rsidRPr="001E386D">
        <w:rPr>
          <w:noProof/>
        </w:rPr>
        <w:drawing>
          <wp:anchor distT="0" distB="0" distL="114300" distR="114300" simplePos="0" relativeHeight="251667456" behindDoc="0" locked="0" layoutInCell="1" allowOverlap="1" wp14:anchorId="5C1FD6E1" wp14:editId="4C835C51">
            <wp:simplePos x="0" y="0"/>
            <wp:positionH relativeFrom="margin">
              <wp:align>right</wp:align>
            </wp:positionH>
            <wp:positionV relativeFrom="paragraph">
              <wp:posOffset>141605</wp:posOffset>
            </wp:positionV>
            <wp:extent cx="2555240" cy="2011680"/>
            <wp:effectExtent l="0" t="0" r="0" b="7620"/>
            <wp:wrapThrough wrapText="bothSides">
              <wp:wrapPolygon edited="0">
                <wp:start x="0" y="0"/>
                <wp:lineTo x="0" y="21477"/>
                <wp:lineTo x="21417" y="21477"/>
                <wp:lineTo x="2141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55240" cy="2011680"/>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hAnsi="Book Antiqua" w:cs="Aharoni"/>
          <w:sz w:val="28"/>
          <w:szCs w:val="28"/>
        </w:rPr>
        <w:t xml:space="preserve">Secondly, as </w:t>
      </w:r>
      <w:proofErr w:type="spellStart"/>
      <w:r>
        <w:rPr>
          <w:rFonts w:ascii="Book Antiqua" w:hAnsi="Book Antiqua" w:cs="Aharoni"/>
          <w:sz w:val="28"/>
          <w:szCs w:val="28"/>
        </w:rPr>
        <w:t>Gegenfurtner</w:t>
      </w:r>
      <w:proofErr w:type="spellEnd"/>
      <w:r>
        <w:rPr>
          <w:rFonts w:ascii="Book Antiqua" w:hAnsi="Book Antiqua" w:cs="Aharoni"/>
          <w:sz w:val="28"/>
          <w:szCs w:val="28"/>
        </w:rPr>
        <w:t xml:space="preserve"> and his colleagues pointed out in their 2015 paper about this very dress, </w:t>
      </w:r>
      <w:proofErr w:type="spellStart"/>
      <w:r>
        <w:rPr>
          <w:rFonts w:ascii="Book Antiqua" w:hAnsi="Book Antiqua" w:cs="Aharoni"/>
          <w:sz w:val="28"/>
          <w:szCs w:val="28"/>
        </w:rPr>
        <w:t>colour</w:t>
      </w:r>
      <w:proofErr w:type="spellEnd"/>
      <w:r>
        <w:rPr>
          <w:rFonts w:ascii="Book Antiqua" w:hAnsi="Book Antiqua" w:cs="Aharoni"/>
          <w:sz w:val="28"/>
          <w:szCs w:val="28"/>
        </w:rPr>
        <w:t xml:space="preserve"> is not solely reliant on the object we perceive. Rather, as indicated in the diagram, when we see an object, light from a source (such as the sun or a lamp) hits the object first before reflecting off it into our eyes. What is important about this is that the light that reaches our eyes, the information we see, is not is based on both the object AND the light source. </w:t>
      </w:r>
    </w:p>
    <w:p w14:paraId="24D8F729" w14:textId="77777777" w:rsidR="00D75E50" w:rsidRDefault="00D75E50" w:rsidP="00D75E50">
      <w:pPr>
        <w:spacing w:line="360" w:lineRule="auto"/>
        <w:rPr>
          <w:rFonts w:ascii="Book Antiqua" w:hAnsi="Book Antiqua" w:cs="Aharoni"/>
          <w:sz w:val="28"/>
          <w:szCs w:val="28"/>
        </w:rPr>
      </w:pPr>
    </w:p>
    <w:p w14:paraId="328EB29E" w14:textId="2056FECC" w:rsidR="00D75E50" w:rsidRDefault="00D75E50" w:rsidP="00D75E50">
      <w:pPr>
        <w:spacing w:line="360" w:lineRule="auto"/>
        <w:rPr>
          <w:rFonts w:ascii="Book Antiqua" w:hAnsi="Book Antiqua" w:cs="Aharoni"/>
          <w:sz w:val="28"/>
          <w:szCs w:val="28"/>
        </w:rPr>
      </w:pPr>
      <w:r>
        <w:rPr>
          <w:rFonts w:ascii="Book Antiqua" w:hAnsi="Book Antiqua" w:cs="Aharoni"/>
          <w:sz w:val="28"/>
          <w:szCs w:val="28"/>
        </w:rPr>
        <w:lastRenderedPageBreak/>
        <w:t xml:space="preserve">This explains our need for background </w:t>
      </w:r>
      <w:proofErr w:type="spellStart"/>
      <w:r>
        <w:rPr>
          <w:rFonts w:ascii="Book Antiqua" w:hAnsi="Book Antiqua" w:cs="Aharoni"/>
          <w:sz w:val="28"/>
          <w:szCs w:val="28"/>
        </w:rPr>
        <w:t>colours</w:t>
      </w:r>
      <w:proofErr w:type="spellEnd"/>
      <w:r>
        <w:rPr>
          <w:rFonts w:ascii="Book Antiqua" w:hAnsi="Book Antiqua" w:cs="Aharoni"/>
          <w:sz w:val="28"/>
          <w:szCs w:val="28"/>
        </w:rPr>
        <w:t xml:space="preserve"> and shades as a frame of reference for our </w:t>
      </w:r>
      <w:proofErr w:type="spellStart"/>
      <w:r>
        <w:rPr>
          <w:rFonts w:ascii="Book Antiqua" w:hAnsi="Book Antiqua" w:cs="Aharoni"/>
          <w:sz w:val="28"/>
          <w:szCs w:val="28"/>
        </w:rPr>
        <w:t>colours</w:t>
      </w:r>
      <w:proofErr w:type="spellEnd"/>
      <w:r>
        <w:rPr>
          <w:rFonts w:ascii="Book Antiqua" w:hAnsi="Book Antiqua" w:cs="Aharoni"/>
          <w:sz w:val="28"/>
          <w:szCs w:val="28"/>
        </w:rPr>
        <w:t xml:space="preserve"> because otherwise, depending on the light source we have, the same object might appear to be a completely different </w:t>
      </w:r>
      <w:proofErr w:type="spellStart"/>
      <w:r>
        <w:rPr>
          <w:rFonts w:ascii="Book Antiqua" w:hAnsi="Book Antiqua" w:cs="Aharoni"/>
          <w:sz w:val="28"/>
          <w:szCs w:val="28"/>
        </w:rPr>
        <w:t>colour</w:t>
      </w:r>
      <w:proofErr w:type="spellEnd"/>
      <w:r>
        <w:rPr>
          <w:rFonts w:ascii="Book Antiqua" w:hAnsi="Book Antiqua" w:cs="Aharoni"/>
          <w:sz w:val="28"/>
          <w:szCs w:val="28"/>
        </w:rPr>
        <w:t>. For example, the light from the sun is very different to the light from a lamp, its composition (the wavelengths within it) are very different. So</w:t>
      </w:r>
      <w:r w:rsidR="005447B2">
        <w:rPr>
          <w:rFonts w:ascii="Book Antiqua" w:hAnsi="Book Antiqua" w:cs="Aharoni"/>
          <w:sz w:val="28"/>
          <w:szCs w:val="28"/>
        </w:rPr>
        <w:t>,</w:t>
      </w:r>
      <w:r>
        <w:rPr>
          <w:rFonts w:ascii="Book Antiqua" w:hAnsi="Book Antiqua" w:cs="Aharoni"/>
          <w:sz w:val="28"/>
          <w:szCs w:val="28"/>
        </w:rPr>
        <w:t xml:space="preserve"> if we saw object </w:t>
      </w:r>
      <w:proofErr w:type="spellStart"/>
      <w:r>
        <w:rPr>
          <w:rFonts w:ascii="Book Antiqua" w:hAnsi="Book Antiqua" w:cs="Aharoni"/>
          <w:sz w:val="28"/>
          <w:szCs w:val="28"/>
        </w:rPr>
        <w:t>colour</w:t>
      </w:r>
      <w:proofErr w:type="spellEnd"/>
      <w:r>
        <w:rPr>
          <w:rFonts w:ascii="Book Antiqua" w:hAnsi="Book Antiqua" w:cs="Aharoni"/>
          <w:sz w:val="28"/>
          <w:szCs w:val="28"/>
        </w:rPr>
        <w:t xml:space="preserve"> in isolation (if </w:t>
      </w:r>
      <w:proofErr w:type="spellStart"/>
      <w:r w:rsidR="005447B2">
        <w:rPr>
          <w:rFonts w:ascii="Book Antiqua" w:hAnsi="Book Antiqua" w:cs="Aharoni"/>
          <w:sz w:val="28"/>
          <w:szCs w:val="28"/>
        </w:rPr>
        <w:t>colour</w:t>
      </w:r>
      <w:proofErr w:type="spellEnd"/>
      <w:r w:rsidR="005447B2">
        <w:rPr>
          <w:rFonts w:ascii="Book Antiqua" w:hAnsi="Book Antiqua" w:cs="Aharoni"/>
          <w:sz w:val="28"/>
          <w:szCs w:val="28"/>
        </w:rPr>
        <w:t>/brightness contrast</w:t>
      </w:r>
      <w:r>
        <w:rPr>
          <w:rFonts w:ascii="Book Antiqua" w:hAnsi="Book Antiqua" w:cs="Aharoni"/>
          <w:sz w:val="28"/>
          <w:szCs w:val="28"/>
        </w:rPr>
        <w:t xml:space="preserve"> hypothetically speaking did not exist) then the same apple would appear a different </w:t>
      </w:r>
      <w:proofErr w:type="spellStart"/>
      <w:r>
        <w:rPr>
          <w:rFonts w:ascii="Book Antiqua" w:hAnsi="Book Antiqua" w:cs="Aharoni"/>
          <w:sz w:val="28"/>
          <w:szCs w:val="28"/>
        </w:rPr>
        <w:t>colour</w:t>
      </w:r>
      <w:proofErr w:type="spellEnd"/>
      <w:r>
        <w:rPr>
          <w:rFonts w:ascii="Book Antiqua" w:hAnsi="Book Antiqua" w:cs="Aharoni"/>
          <w:sz w:val="28"/>
          <w:szCs w:val="28"/>
        </w:rPr>
        <w:t xml:space="preserve"> in a windowless room (with a lamp as a light source), than it would outside (with the sun as a light source). This is the use of </w:t>
      </w:r>
      <w:proofErr w:type="spellStart"/>
      <w:r>
        <w:rPr>
          <w:rFonts w:ascii="Book Antiqua" w:hAnsi="Book Antiqua" w:cs="Aharoni"/>
          <w:sz w:val="28"/>
          <w:szCs w:val="28"/>
        </w:rPr>
        <w:t>colour</w:t>
      </w:r>
      <w:proofErr w:type="spellEnd"/>
      <w:r>
        <w:rPr>
          <w:rFonts w:ascii="Book Antiqua" w:hAnsi="Book Antiqua" w:cs="Aharoni"/>
          <w:sz w:val="28"/>
          <w:szCs w:val="28"/>
        </w:rPr>
        <w:t xml:space="preserve"> constancy, it allows us to see the same object as being the same </w:t>
      </w:r>
      <w:proofErr w:type="spellStart"/>
      <w:r>
        <w:rPr>
          <w:rFonts w:ascii="Book Antiqua" w:hAnsi="Book Antiqua" w:cs="Aharoni"/>
          <w:sz w:val="28"/>
          <w:szCs w:val="28"/>
        </w:rPr>
        <w:t>colour</w:t>
      </w:r>
      <w:proofErr w:type="spellEnd"/>
      <w:r>
        <w:rPr>
          <w:rFonts w:ascii="Book Antiqua" w:hAnsi="Book Antiqua" w:cs="Aharoni"/>
          <w:sz w:val="28"/>
          <w:szCs w:val="28"/>
        </w:rPr>
        <w:t xml:space="preserve">, regardless of the light source. </w:t>
      </w:r>
    </w:p>
    <w:p w14:paraId="27671F42" w14:textId="77777777" w:rsidR="00D75E50" w:rsidRDefault="00D75E50" w:rsidP="00D75E50">
      <w:pPr>
        <w:spacing w:line="360" w:lineRule="auto"/>
        <w:rPr>
          <w:rFonts w:ascii="Book Antiqua" w:hAnsi="Book Antiqua" w:cs="Aharoni"/>
          <w:sz w:val="28"/>
          <w:szCs w:val="28"/>
        </w:rPr>
      </w:pPr>
    </w:p>
    <w:p w14:paraId="3A26E1DF" w14:textId="77777777" w:rsidR="00D75E50" w:rsidRDefault="00D75E50" w:rsidP="00D75E50">
      <w:pPr>
        <w:spacing w:line="360" w:lineRule="auto"/>
        <w:rPr>
          <w:rFonts w:ascii="Book Antiqua" w:hAnsi="Book Antiqua" w:cs="Aharoni"/>
          <w:sz w:val="28"/>
          <w:szCs w:val="28"/>
        </w:rPr>
      </w:pPr>
      <w:r>
        <w:rPr>
          <w:noProof/>
        </w:rPr>
        <mc:AlternateContent>
          <mc:Choice Requires="wps">
            <w:drawing>
              <wp:anchor distT="0" distB="0" distL="114300" distR="114300" simplePos="0" relativeHeight="251670528" behindDoc="0" locked="0" layoutInCell="1" allowOverlap="1" wp14:anchorId="66795C73" wp14:editId="58DC9D7D">
                <wp:simplePos x="0" y="0"/>
                <wp:positionH relativeFrom="column">
                  <wp:posOffset>125028</wp:posOffset>
                </wp:positionH>
                <wp:positionV relativeFrom="paragraph">
                  <wp:posOffset>3873333</wp:posOffset>
                </wp:positionV>
                <wp:extent cx="3272155" cy="344805"/>
                <wp:effectExtent l="0" t="0" r="4445" b="0"/>
                <wp:wrapThrough wrapText="bothSides">
                  <wp:wrapPolygon edited="0">
                    <wp:start x="0" y="0"/>
                    <wp:lineTo x="0" y="20287"/>
                    <wp:lineTo x="21504" y="20287"/>
                    <wp:lineTo x="21504"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3272155" cy="344805"/>
                        </a:xfrm>
                        <a:prstGeom prst="rect">
                          <a:avLst/>
                        </a:prstGeom>
                        <a:solidFill>
                          <a:prstClr val="white"/>
                        </a:solidFill>
                        <a:ln>
                          <a:noFill/>
                        </a:ln>
                      </wps:spPr>
                      <wps:txbx>
                        <w:txbxContent>
                          <w:p w14:paraId="4AB1D183" w14:textId="77777777" w:rsidR="00D75E50" w:rsidRPr="00583385" w:rsidRDefault="00D75E50" w:rsidP="00D75E50">
                            <w:pPr>
                              <w:pStyle w:val="Caption"/>
                              <w:rPr>
                                <w:rFonts w:ascii="Book Antiqua" w:hAnsi="Book Antiqua" w:cs="Aharoni"/>
                                <w:sz w:val="28"/>
                                <w:szCs w:val="28"/>
                              </w:rPr>
                            </w:pPr>
                            <w:r>
                              <w:t>Image explaining how we interpret the dress based on light source from Brainard and Hulbert’s 2015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795C73" id="Text Box 14" o:spid="_x0000_s1031" type="#_x0000_t202" style="position:absolute;margin-left:9.85pt;margin-top:305pt;width:257.65pt;height:27.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" stroked="f">
                <v:textbox inset="0,0,0,0">
                  <w:txbxContent>
                    <w:p w14:paraId="4AB1D183" w14:textId="77777777" w:rsidR="00D75E50" w:rsidRPr="00583385" w:rsidRDefault="00D75E50" w:rsidP="00D75E50">
                      <w:pPr>
                        <w:pStyle w:val="Caption"/>
                        <w:rPr>
                          <w:rFonts w:ascii="Book Antiqua" w:hAnsi="Book Antiqua" w:cs="Aharoni"/>
                          <w:sz w:val="28"/>
                          <w:szCs w:val="28"/>
                        </w:rPr>
                      </w:pPr>
                      <w:r>
                        <w:t>Image explaining how we interpret the dress based on light source from Brainard and Hulbert’s 2015 paper.</w:t>
                      </w:r>
                    </w:p>
                  </w:txbxContent>
                </v:textbox>
                <w10:wrap type="through"/>
              </v:shape>
            </w:pict>
          </mc:Fallback>
        </mc:AlternateContent>
      </w:r>
      <w:r w:rsidRPr="00E22FF1">
        <w:rPr>
          <w:noProof/>
        </w:rPr>
        <w:drawing>
          <wp:anchor distT="0" distB="0" distL="114300" distR="114300" simplePos="0" relativeHeight="251669504" behindDoc="0" locked="0" layoutInCell="1" allowOverlap="1" wp14:anchorId="2292ABF7" wp14:editId="6FDBD741">
            <wp:simplePos x="0" y="0"/>
            <wp:positionH relativeFrom="margin">
              <wp:posOffset>-48928</wp:posOffset>
            </wp:positionH>
            <wp:positionV relativeFrom="paragraph">
              <wp:posOffset>609600</wp:posOffset>
            </wp:positionV>
            <wp:extent cx="3445510" cy="3280410"/>
            <wp:effectExtent l="0" t="0" r="2540" b="0"/>
            <wp:wrapThrough wrapText="bothSides">
              <wp:wrapPolygon edited="0">
                <wp:start x="0" y="0"/>
                <wp:lineTo x="0" y="21449"/>
                <wp:lineTo x="21496" y="21449"/>
                <wp:lineTo x="2149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45510" cy="3280410"/>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hAnsi="Book Antiqua" w:cs="Aharoni"/>
          <w:sz w:val="28"/>
          <w:szCs w:val="28"/>
        </w:rPr>
        <w:t xml:space="preserve">This brings us back to the dress.  As David Brainard and Anya </w:t>
      </w:r>
      <w:proofErr w:type="spellStart"/>
      <w:r>
        <w:rPr>
          <w:rFonts w:ascii="Book Antiqua" w:hAnsi="Book Antiqua" w:cs="Aharoni"/>
          <w:sz w:val="28"/>
          <w:szCs w:val="28"/>
        </w:rPr>
        <w:t>Hurlbert</w:t>
      </w:r>
      <w:proofErr w:type="spellEnd"/>
      <w:r>
        <w:rPr>
          <w:rFonts w:ascii="Book Antiqua" w:hAnsi="Book Antiqua" w:cs="Aharoni"/>
          <w:sz w:val="28"/>
          <w:szCs w:val="28"/>
        </w:rPr>
        <w:t xml:space="preserve"> describe in their 2015 paper, the reason people see different </w:t>
      </w:r>
      <w:proofErr w:type="spellStart"/>
      <w:r>
        <w:rPr>
          <w:rFonts w:ascii="Book Antiqua" w:hAnsi="Book Antiqua" w:cs="Aharoni"/>
          <w:sz w:val="28"/>
          <w:szCs w:val="28"/>
        </w:rPr>
        <w:t>colours</w:t>
      </w:r>
      <w:proofErr w:type="spellEnd"/>
      <w:r>
        <w:rPr>
          <w:rFonts w:ascii="Book Antiqua" w:hAnsi="Book Antiqua" w:cs="Aharoni"/>
          <w:sz w:val="28"/>
          <w:szCs w:val="28"/>
        </w:rPr>
        <w:t xml:space="preserve"> is because the brain has a hard time interpreting the lighting with the limited information it receives from the image. As a result, the brain has to guess, and depending on that, people predominantly either see blue and black, or white and gold. If the brain interprets a warm artificial light source, it sees the dress as a blue and black. </w:t>
      </w:r>
      <w:r>
        <w:rPr>
          <w:rFonts w:ascii="Book Antiqua" w:hAnsi="Book Antiqua" w:cs="Aharoni"/>
          <w:sz w:val="28"/>
          <w:szCs w:val="28"/>
        </w:rPr>
        <w:lastRenderedPageBreak/>
        <w:t xml:space="preserve">If the light source is conversely interpreted as a cool natural light (from a nearby window for example), then we see a white and gold dress. </w:t>
      </w:r>
    </w:p>
    <w:p w14:paraId="00B3F903" w14:textId="77777777" w:rsidR="00D75E50" w:rsidRDefault="00D75E50" w:rsidP="00D75E50">
      <w:pPr>
        <w:spacing w:line="360" w:lineRule="auto"/>
        <w:rPr>
          <w:rFonts w:ascii="Book Antiqua" w:hAnsi="Book Antiqua" w:cs="Aharoni"/>
          <w:sz w:val="28"/>
          <w:szCs w:val="28"/>
        </w:rPr>
      </w:pPr>
    </w:p>
    <w:p w14:paraId="1364A921" w14:textId="77777777" w:rsidR="00D75E50" w:rsidRDefault="00D75E50" w:rsidP="00D75E50">
      <w:pPr>
        <w:spacing w:line="360" w:lineRule="auto"/>
        <w:rPr>
          <w:rFonts w:ascii="Book Antiqua" w:hAnsi="Book Antiqua" w:cs="Aharoni"/>
          <w:sz w:val="28"/>
          <w:szCs w:val="28"/>
        </w:rPr>
      </w:pPr>
      <w:r>
        <w:rPr>
          <w:rFonts w:ascii="Book Antiqua" w:hAnsi="Book Antiqua" w:cs="Aharoni"/>
          <w:sz w:val="28"/>
          <w:szCs w:val="28"/>
        </w:rPr>
        <w:t xml:space="preserve">The dress is one of many examples in which ambiguous lighting can result in strange </w:t>
      </w:r>
      <w:proofErr w:type="spellStart"/>
      <w:r>
        <w:rPr>
          <w:rFonts w:ascii="Book Antiqua" w:hAnsi="Book Antiqua" w:cs="Aharoni"/>
          <w:sz w:val="28"/>
          <w:szCs w:val="28"/>
        </w:rPr>
        <w:t>colour</w:t>
      </w:r>
      <w:proofErr w:type="spellEnd"/>
      <w:r>
        <w:rPr>
          <w:rFonts w:ascii="Book Antiqua" w:hAnsi="Book Antiqua" w:cs="Aharoni"/>
          <w:sz w:val="28"/>
          <w:szCs w:val="28"/>
        </w:rPr>
        <w:t xml:space="preserve"> perception and the science behind it is still being researched.</w:t>
      </w:r>
      <w:r>
        <w:rPr>
          <w:rFonts w:ascii="Book Antiqua" w:hAnsi="Book Antiqua" w:cs="Aharoni"/>
          <w:sz w:val="28"/>
          <w:szCs w:val="28"/>
        </w:rPr>
        <w:br w:type="page"/>
      </w:r>
    </w:p>
    <w:p w14:paraId="17B923F2" w14:textId="77777777" w:rsidR="00D75E50" w:rsidRDefault="00D75E50" w:rsidP="00D75E50">
      <w:pPr>
        <w:spacing w:line="360" w:lineRule="auto"/>
        <w:rPr>
          <w:rFonts w:ascii="Book Antiqua" w:hAnsi="Book Antiqua" w:cs="Aharoni"/>
          <w:sz w:val="28"/>
          <w:szCs w:val="28"/>
          <w:u w:val="single"/>
        </w:rPr>
      </w:pPr>
      <w:r w:rsidRPr="00C7551B">
        <w:rPr>
          <w:rFonts w:ascii="Book Antiqua" w:hAnsi="Book Antiqua" w:cs="Aharoni"/>
          <w:sz w:val="28"/>
          <w:szCs w:val="28"/>
          <w:u w:val="single"/>
        </w:rPr>
        <w:lastRenderedPageBreak/>
        <w:t>References:</w:t>
      </w:r>
    </w:p>
    <w:p w14:paraId="34A4A86F" w14:textId="44798AE9" w:rsidR="00D75E50" w:rsidRDefault="00D75E50" w:rsidP="00D75E50">
      <w:pPr>
        <w:spacing w:line="360" w:lineRule="auto"/>
        <w:ind w:left="720" w:hanging="720"/>
        <w:rPr>
          <w:rFonts w:ascii="Book Antiqua" w:hAnsi="Book Antiqua"/>
          <w:sz w:val="28"/>
          <w:szCs w:val="28"/>
        </w:rPr>
      </w:pPr>
      <w:r w:rsidRPr="00344F48">
        <w:rPr>
          <w:rFonts w:ascii="Book Antiqua" w:hAnsi="Book Antiqua"/>
          <w:sz w:val="28"/>
          <w:szCs w:val="28"/>
        </w:rPr>
        <w:t xml:space="preserve">Brainard, D. H., &amp; </w:t>
      </w:r>
      <w:proofErr w:type="spellStart"/>
      <w:r w:rsidRPr="00344F48">
        <w:rPr>
          <w:rFonts w:ascii="Book Antiqua" w:hAnsi="Book Antiqua"/>
          <w:sz w:val="28"/>
          <w:szCs w:val="28"/>
        </w:rPr>
        <w:t>Hurlbert</w:t>
      </w:r>
      <w:proofErr w:type="spellEnd"/>
      <w:r w:rsidRPr="00344F48">
        <w:rPr>
          <w:rFonts w:ascii="Book Antiqua" w:hAnsi="Book Antiqua"/>
          <w:sz w:val="28"/>
          <w:szCs w:val="28"/>
        </w:rPr>
        <w:t xml:space="preserve">, A. C. (2015). </w:t>
      </w:r>
      <w:proofErr w:type="spellStart"/>
      <w:r w:rsidRPr="00344F48">
        <w:rPr>
          <w:rFonts w:ascii="Book Antiqua" w:hAnsi="Book Antiqua"/>
          <w:sz w:val="28"/>
          <w:szCs w:val="28"/>
        </w:rPr>
        <w:t>Colour</w:t>
      </w:r>
      <w:proofErr w:type="spellEnd"/>
      <w:r w:rsidRPr="00344F48">
        <w:rPr>
          <w:rFonts w:ascii="Book Antiqua" w:hAnsi="Book Antiqua"/>
          <w:sz w:val="28"/>
          <w:szCs w:val="28"/>
        </w:rPr>
        <w:t xml:space="preserve"> vision: understanding# </w:t>
      </w:r>
      <w:proofErr w:type="spellStart"/>
      <w:r w:rsidRPr="00344F48">
        <w:rPr>
          <w:rFonts w:ascii="Book Antiqua" w:hAnsi="Book Antiqua"/>
          <w:sz w:val="28"/>
          <w:szCs w:val="28"/>
        </w:rPr>
        <w:t>TheDress</w:t>
      </w:r>
      <w:proofErr w:type="spellEnd"/>
      <w:r w:rsidRPr="00344F48">
        <w:rPr>
          <w:rFonts w:ascii="Book Antiqua" w:hAnsi="Book Antiqua"/>
          <w:sz w:val="28"/>
          <w:szCs w:val="28"/>
        </w:rPr>
        <w:t xml:space="preserve">. </w:t>
      </w:r>
      <w:r w:rsidRPr="00344F48">
        <w:rPr>
          <w:rFonts w:ascii="Book Antiqua" w:hAnsi="Book Antiqua"/>
          <w:i/>
          <w:iCs/>
          <w:sz w:val="28"/>
          <w:szCs w:val="28"/>
        </w:rPr>
        <w:t>Current Biology</w:t>
      </w:r>
      <w:r w:rsidRPr="00344F48">
        <w:rPr>
          <w:rFonts w:ascii="Book Antiqua" w:hAnsi="Book Antiqua"/>
          <w:sz w:val="28"/>
          <w:szCs w:val="28"/>
        </w:rPr>
        <w:t xml:space="preserve">, </w:t>
      </w:r>
      <w:r w:rsidRPr="00344F48">
        <w:rPr>
          <w:rFonts w:ascii="Book Antiqua" w:hAnsi="Book Antiqua"/>
          <w:i/>
          <w:iCs/>
          <w:sz w:val="28"/>
          <w:szCs w:val="28"/>
        </w:rPr>
        <w:t>25</w:t>
      </w:r>
      <w:r w:rsidRPr="00344F48">
        <w:rPr>
          <w:rFonts w:ascii="Book Antiqua" w:hAnsi="Book Antiqua"/>
          <w:sz w:val="28"/>
          <w:szCs w:val="28"/>
        </w:rPr>
        <w:t>(13), R551-R554.</w:t>
      </w:r>
    </w:p>
    <w:p w14:paraId="05D2EC55" w14:textId="77777777" w:rsidR="005447B2" w:rsidRPr="00F507CF" w:rsidRDefault="005447B2" w:rsidP="00D75E50">
      <w:pPr>
        <w:spacing w:line="360" w:lineRule="auto"/>
        <w:ind w:left="720" w:hanging="720"/>
        <w:rPr>
          <w:rFonts w:ascii="Book Antiqua" w:hAnsi="Book Antiqua" w:cstheme="minorBidi"/>
          <w:sz w:val="28"/>
          <w:szCs w:val="28"/>
        </w:rPr>
      </w:pPr>
    </w:p>
    <w:p w14:paraId="188D53B5" w14:textId="564EC881" w:rsidR="005447B2" w:rsidRDefault="00D75E50" w:rsidP="005447B2">
      <w:pPr>
        <w:spacing w:line="360" w:lineRule="auto"/>
        <w:ind w:left="720" w:hanging="720"/>
        <w:rPr>
          <w:rFonts w:ascii="Book Antiqua" w:eastAsia="Times New Roman" w:hAnsi="Book Antiqua"/>
          <w:sz w:val="28"/>
          <w:szCs w:val="28"/>
        </w:rPr>
      </w:pPr>
      <w:proofErr w:type="spellStart"/>
      <w:r w:rsidRPr="008F1311">
        <w:rPr>
          <w:rFonts w:ascii="Book Antiqua" w:eastAsia="Times New Roman" w:hAnsi="Book Antiqua"/>
          <w:sz w:val="28"/>
          <w:szCs w:val="28"/>
        </w:rPr>
        <w:t>Gegenfurtner</w:t>
      </w:r>
      <w:proofErr w:type="spellEnd"/>
      <w:r w:rsidRPr="008F1311">
        <w:rPr>
          <w:rFonts w:ascii="Book Antiqua" w:eastAsia="Times New Roman" w:hAnsi="Book Antiqua"/>
          <w:sz w:val="28"/>
          <w:szCs w:val="28"/>
        </w:rPr>
        <w:t xml:space="preserve">, K. R., </w:t>
      </w:r>
      <w:proofErr w:type="spellStart"/>
      <w:r w:rsidRPr="008F1311">
        <w:rPr>
          <w:rFonts w:ascii="Book Antiqua" w:eastAsia="Times New Roman" w:hAnsi="Book Antiqua"/>
          <w:sz w:val="28"/>
          <w:szCs w:val="28"/>
        </w:rPr>
        <w:t>Bloj</w:t>
      </w:r>
      <w:proofErr w:type="spellEnd"/>
      <w:r w:rsidRPr="008F1311">
        <w:rPr>
          <w:rFonts w:ascii="Book Antiqua" w:eastAsia="Times New Roman" w:hAnsi="Book Antiqua"/>
          <w:sz w:val="28"/>
          <w:szCs w:val="28"/>
        </w:rPr>
        <w:t xml:space="preserve">, M., &amp; </w:t>
      </w:r>
      <w:proofErr w:type="spellStart"/>
      <w:r w:rsidRPr="008F1311">
        <w:rPr>
          <w:rFonts w:ascii="Book Antiqua" w:eastAsia="Times New Roman" w:hAnsi="Book Antiqua"/>
          <w:sz w:val="28"/>
          <w:szCs w:val="28"/>
        </w:rPr>
        <w:t>Toscani</w:t>
      </w:r>
      <w:proofErr w:type="spellEnd"/>
      <w:r w:rsidRPr="008F1311">
        <w:rPr>
          <w:rFonts w:ascii="Book Antiqua" w:eastAsia="Times New Roman" w:hAnsi="Book Antiqua"/>
          <w:sz w:val="28"/>
          <w:szCs w:val="28"/>
        </w:rPr>
        <w:t xml:space="preserve">, M. (2015). The many </w:t>
      </w:r>
      <w:proofErr w:type="spellStart"/>
      <w:r w:rsidRPr="008F1311">
        <w:rPr>
          <w:rFonts w:ascii="Book Antiqua" w:eastAsia="Times New Roman" w:hAnsi="Book Antiqua"/>
          <w:sz w:val="28"/>
          <w:szCs w:val="28"/>
        </w:rPr>
        <w:t>colours</w:t>
      </w:r>
      <w:proofErr w:type="spellEnd"/>
      <w:r w:rsidRPr="008F1311">
        <w:rPr>
          <w:rFonts w:ascii="Book Antiqua" w:eastAsia="Times New Roman" w:hAnsi="Book Antiqua"/>
          <w:sz w:val="28"/>
          <w:szCs w:val="28"/>
        </w:rPr>
        <w:t xml:space="preserve"> of ‘the dress’. </w:t>
      </w:r>
      <w:r w:rsidRPr="008F1311">
        <w:rPr>
          <w:rFonts w:ascii="Book Antiqua" w:eastAsia="Times New Roman" w:hAnsi="Book Antiqua"/>
          <w:i/>
          <w:iCs/>
          <w:sz w:val="28"/>
          <w:szCs w:val="28"/>
        </w:rPr>
        <w:t>Current Biology</w:t>
      </w:r>
      <w:r w:rsidRPr="008F1311">
        <w:rPr>
          <w:rFonts w:ascii="Book Antiqua" w:eastAsia="Times New Roman" w:hAnsi="Book Antiqua"/>
          <w:sz w:val="28"/>
          <w:szCs w:val="28"/>
        </w:rPr>
        <w:t xml:space="preserve">, </w:t>
      </w:r>
      <w:r w:rsidRPr="008F1311">
        <w:rPr>
          <w:rFonts w:ascii="Book Antiqua" w:eastAsia="Times New Roman" w:hAnsi="Book Antiqua"/>
          <w:i/>
          <w:iCs/>
          <w:sz w:val="28"/>
          <w:szCs w:val="28"/>
        </w:rPr>
        <w:t>25</w:t>
      </w:r>
      <w:r w:rsidRPr="008F1311">
        <w:rPr>
          <w:rFonts w:ascii="Book Antiqua" w:eastAsia="Times New Roman" w:hAnsi="Book Antiqua"/>
          <w:sz w:val="28"/>
          <w:szCs w:val="28"/>
        </w:rPr>
        <w:t>(13), R543-R544.</w:t>
      </w:r>
    </w:p>
    <w:p w14:paraId="6EBFFCB6" w14:textId="77777777" w:rsidR="005447B2" w:rsidRPr="00344F48" w:rsidRDefault="005447B2" w:rsidP="00D75E50">
      <w:pPr>
        <w:spacing w:line="360" w:lineRule="auto"/>
        <w:ind w:left="720" w:hanging="720"/>
        <w:rPr>
          <w:rFonts w:ascii="Book Antiqua" w:eastAsia="Times New Roman" w:hAnsi="Book Antiqua"/>
          <w:sz w:val="28"/>
          <w:szCs w:val="28"/>
        </w:rPr>
      </w:pPr>
    </w:p>
    <w:p w14:paraId="119F6B16" w14:textId="276EE1F2" w:rsidR="00D75E50" w:rsidRDefault="00D75E50" w:rsidP="00D75E50">
      <w:pPr>
        <w:spacing w:line="360" w:lineRule="auto"/>
        <w:ind w:left="720" w:hanging="720"/>
        <w:rPr>
          <w:rFonts w:ascii="Book Antiqua" w:hAnsi="Book Antiqua"/>
          <w:sz w:val="28"/>
          <w:szCs w:val="28"/>
        </w:rPr>
      </w:pPr>
      <w:proofErr w:type="spellStart"/>
      <w:r w:rsidRPr="00344F48">
        <w:rPr>
          <w:rFonts w:ascii="Book Antiqua" w:hAnsi="Book Antiqua"/>
          <w:sz w:val="28"/>
          <w:szCs w:val="28"/>
        </w:rPr>
        <w:t>Lafer</w:t>
      </w:r>
      <w:proofErr w:type="spellEnd"/>
      <w:r w:rsidRPr="00344F48">
        <w:rPr>
          <w:rFonts w:ascii="Book Antiqua" w:hAnsi="Book Antiqua"/>
          <w:sz w:val="28"/>
          <w:szCs w:val="28"/>
        </w:rPr>
        <w:t xml:space="preserve">-Sousa, R., Hermann, K. L., &amp; Conway, B. R. (2015). Striking individual differences in color perception uncovered by ‘the dress’ photograph. </w:t>
      </w:r>
      <w:r w:rsidRPr="00344F48">
        <w:rPr>
          <w:rFonts w:ascii="Book Antiqua" w:hAnsi="Book Antiqua"/>
          <w:i/>
          <w:iCs/>
          <w:sz w:val="28"/>
          <w:szCs w:val="28"/>
        </w:rPr>
        <w:t>Current Biology</w:t>
      </w:r>
      <w:r w:rsidRPr="00344F48">
        <w:rPr>
          <w:rFonts w:ascii="Book Antiqua" w:hAnsi="Book Antiqua"/>
          <w:sz w:val="28"/>
          <w:szCs w:val="28"/>
        </w:rPr>
        <w:t xml:space="preserve">, </w:t>
      </w:r>
      <w:r w:rsidRPr="00344F48">
        <w:rPr>
          <w:rFonts w:ascii="Book Antiqua" w:hAnsi="Book Antiqua"/>
          <w:i/>
          <w:iCs/>
          <w:sz w:val="28"/>
          <w:szCs w:val="28"/>
        </w:rPr>
        <w:t>25</w:t>
      </w:r>
      <w:r w:rsidRPr="00344F48">
        <w:rPr>
          <w:rFonts w:ascii="Book Antiqua" w:hAnsi="Book Antiqua"/>
          <w:sz w:val="28"/>
          <w:szCs w:val="28"/>
        </w:rPr>
        <w:t>(13), R545-R546.</w:t>
      </w:r>
    </w:p>
    <w:p w14:paraId="63DEB5A9" w14:textId="77777777" w:rsidR="005447B2" w:rsidRPr="00344F48" w:rsidRDefault="005447B2" w:rsidP="00D75E50">
      <w:pPr>
        <w:spacing w:line="360" w:lineRule="auto"/>
        <w:ind w:left="720" w:hanging="720"/>
        <w:rPr>
          <w:rFonts w:ascii="Book Antiqua" w:hAnsi="Book Antiqua"/>
          <w:sz w:val="28"/>
          <w:szCs w:val="28"/>
        </w:rPr>
      </w:pPr>
    </w:p>
    <w:p w14:paraId="2BDBDB6F" w14:textId="71EC0FCC" w:rsidR="00D75E50" w:rsidRDefault="00D75E50" w:rsidP="00D75E50">
      <w:pPr>
        <w:spacing w:line="360" w:lineRule="auto"/>
        <w:ind w:left="720" w:hanging="720"/>
        <w:rPr>
          <w:rFonts w:ascii="Book Antiqua" w:hAnsi="Book Antiqua"/>
          <w:sz w:val="28"/>
          <w:szCs w:val="28"/>
        </w:rPr>
      </w:pPr>
      <w:r w:rsidRPr="00344F48">
        <w:rPr>
          <w:rFonts w:ascii="Book Antiqua" w:hAnsi="Book Antiqua"/>
          <w:sz w:val="28"/>
          <w:szCs w:val="28"/>
        </w:rPr>
        <w:t xml:space="preserve">Lotto, R. B., &amp; Purves, D. (2000). An empirical explanation of color contrast. </w:t>
      </w:r>
      <w:r w:rsidRPr="00344F48">
        <w:rPr>
          <w:rFonts w:ascii="Book Antiqua" w:hAnsi="Book Antiqua"/>
          <w:i/>
          <w:iCs/>
          <w:sz w:val="28"/>
          <w:szCs w:val="28"/>
        </w:rPr>
        <w:t>Proceedings of the National Academy of Sciences</w:t>
      </w:r>
      <w:r w:rsidRPr="00344F48">
        <w:rPr>
          <w:rFonts w:ascii="Book Antiqua" w:hAnsi="Book Antiqua"/>
          <w:sz w:val="28"/>
          <w:szCs w:val="28"/>
        </w:rPr>
        <w:t xml:space="preserve">, </w:t>
      </w:r>
      <w:r w:rsidRPr="00344F48">
        <w:rPr>
          <w:rFonts w:ascii="Book Antiqua" w:hAnsi="Book Antiqua"/>
          <w:i/>
          <w:iCs/>
          <w:sz w:val="28"/>
          <w:szCs w:val="28"/>
        </w:rPr>
        <w:t>97</w:t>
      </w:r>
      <w:r w:rsidRPr="00344F48">
        <w:rPr>
          <w:rFonts w:ascii="Book Antiqua" w:hAnsi="Book Antiqua"/>
          <w:sz w:val="28"/>
          <w:szCs w:val="28"/>
        </w:rPr>
        <w:t>(23), 12834-12839.</w:t>
      </w:r>
    </w:p>
    <w:p w14:paraId="08270B89" w14:textId="77777777" w:rsidR="005447B2" w:rsidRPr="00344F48" w:rsidRDefault="005447B2" w:rsidP="00D75E50">
      <w:pPr>
        <w:spacing w:line="360" w:lineRule="auto"/>
        <w:ind w:left="720" w:hanging="720"/>
        <w:rPr>
          <w:rFonts w:ascii="Book Antiqua" w:hAnsi="Book Antiqua"/>
          <w:sz w:val="28"/>
          <w:szCs w:val="28"/>
        </w:rPr>
      </w:pPr>
    </w:p>
    <w:p w14:paraId="2C7E0881" w14:textId="270A5FC5" w:rsidR="00D75E50" w:rsidRDefault="00D75E50" w:rsidP="00D75E50">
      <w:pPr>
        <w:spacing w:line="360" w:lineRule="auto"/>
        <w:ind w:left="720" w:hanging="720"/>
        <w:rPr>
          <w:rFonts w:ascii="Book Antiqua" w:hAnsi="Book Antiqua"/>
          <w:sz w:val="28"/>
          <w:szCs w:val="28"/>
        </w:rPr>
      </w:pPr>
      <w:r w:rsidRPr="00344F48">
        <w:rPr>
          <w:rFonts w:ascii="Book Antiqua" w:hAnsi="Book Antiqua"/>
          <w:sz w:val="28"/>
          <w:szCs w:val="28"/>
        </w:rPr>
        <w:t xml:space="preserve">Schooler, Jonathan. (2015). Bridging the Objective/Subjective Divide Towards a Meta-Perspective of Science and Experience. In T. </w:t>
      </w:r>
      <w:proofErr w:type="spellStart"/>
      <w:r w:rsidRPr="00344F48">
        <w:rPr>
          <w:rFonts w:ascii="Book Antiqua" w:hAnsi="Book Antiqua"/>
          <w:sz w:val="28"/>
          <w:szCs w:val="28"/>
        </w:rPr>
        <w:t>Metzinger</w:t>
      </w:r>
      <w:proofErr w:type="spellEnd"/>
      <w:r w:rsidRPr="00344F48">
        <w:rPr>
          <w:rFonts w:ascii="Book Antiqua" w:hAnsi="Book Antiqua"/>
          <w:sz w:val="28"/>
          <w:szCs w:val="28"/>
        </w:rPr>
        <w:t xml:space="preserve"> &amp; J. M. </w:t>
      </w:r>
      <w:proofErr w:type="spellStart"/>
      <w:r w:rsidRPr="00344F48">
        <w:rPr>
          <w:rFonts w:ascii="Book Antiqua" w:hAnsi="Book Antiqua"/>
          <w:sz w:val="28"/>
          <w:szCs w:val="28"/>
        </w:rPr>
        <w:t>Windt</w:t>
      </w:r>
      <w:proofErr w:type="spellEnd"/>
      <w:r w:rsidRPr="00344F48">
        <w:rPr>
          <w:rFonts w:ascii="Book Antiqua" w:hAnsi="Book Antiqua"/>
          <w:sz w:val="28"/>
          <w:szCs w:val="28"/>
        </w:rPr>
        <w:t xml:space="preserve"> (Eds). Open MIND: 34(T). Frankfurt am Main: MIND Group. 10.15502/9783958570405.</w:t>
      </w:r>
    </w:p>
    <w:p w14:paraId="5408BDC4" w14:textId="77777777" w:rsidR="005447B2" w:rsidRPr="00344F48" w:rsidRDefault="005447B2" w:rsidP="00D75E50">
      <w:pPr>
        <w:spacing w:line="360" w:lineRule="auto"/>
        <w:ind w:left="720" w:hanging="720"/>
        <w:rPr>
          <w:rFonts w:ascii="Book Antiqua" w:hAnsi="Book Antiqua"/>
          <w:sz w:val="28"/>
          <w:szCs w:val="28"/>
        </w:rPr>
      </w:pPr>
    </w:p>
    <w:p w14:paraId="7A191084" w14:textId="77777777" w:rsidR="00D75E50" w:rsidRDefault="00D75E50" w:rsidP="00D75E50">
      <w:pPr>
        <w:spacing w:line="360" w:lineRule="auto"/>
        <w:ind w:left="720" w:hanging="720"/>
        <w:rPr>
          <w:rFonts w:ascii="Book Antiqua" w:hAnsi="Book Antiqua" w:cs="Aharoni"/>
          <w:sz w:val="28"/>
          <w:szCs w:val="28"/>
        </w:rPr>
      </w:pPr>
      <w:proofErr w:type="spellStart"/>
      <w:r w:rsidRPr="00344F48">
        <w:rPr>
          <w:rFonts w:ascii="Book Antiqua" w:hAnsi="Book Antiqua" w:cs="Aharoni"/>
          <w:sz w:val="28"/>
          <w:szCs w:val="28"/>
        </w:rPr>
        <w:t>Spillmann</w:t>
      </w:r>
      <w:proofErr w:type="spellEnd"/>
      <w:r w:rsidRPr="00344F48">
        <w:rPr>
          <w:rFonts w:ascii="Book Antiqua" w:hAnsi="Book Antiqua" w:cs="Aharoni"/>
          <w:sz w:val="28"/>
          <w:szCs w:val="28"/>
        </w:rPr>
        <w:t xml:space="preserve">, L. (1999). From Elements to Perception: Local and Global Processing in Visual Neurons. </w:t>
      </w:r>
      <w:r w:rsidRPr="00344F48">
        <w:rPr>
          <w:rFonts w:ascii="Book Antiqua" w:hAnsi="Book Antiqua" w:cs="Aharoni"/>
          <w:i/>
          <w:iCs/>
          <w:sz w:val="28"/>
          <w:szCs w:val="28"/>
        </w:rPr>
        <w:t>Perception</w:t>
      </w:r>
      <w:r w:rsidRPr="00344F48">
        <w:rPr>
          <w:rFonts w:ascii="Book Antiqua" w:hAnsi="Book Antiqua" w:cs="Aharoni"/>
          <w:sz w:val="28"/>
          <w:szCs w:val="28"/>
        </w:rPr>
        <w:t>. 28. 1461-92. 10.1068/p2763.</w:t>
      </w:r>
    </w:p>
    <w:p w14:paraId="2E9BA3BC" w14:textId="77777777" w:rsidR="00D75E50" w:rsidRDefault="00D75E50" w:rsidP="00D75E50">
      <w:pPr>
        <w:spacing w:line="360" w:lineRule="auto"/>
        <w:rPr>
          <w:rFonts w:ascii="Book Antiqua" w:hAnsi="Book Antiqua" w:cs="Aharoni"/>
          <w:sz w:val="28"/>
          <w:szCs w:val="28"/>
        </w:rPr>
      </w:pPr>
    </w:p>
    <w:p w14:paraId="23E52443" w14:textId="77777777" w:rsidR="00D75E50" w:rsidRPr="00F507CF" w:rsidRDefault="00D75E50" w:rsidP="00D75E50">
      <w:pPr>
        <w:spacing w:line="360" w:lineRule="auto"/>
        <w:rPr>
          <w:rFonts w:ascii="Book Antiqua" w:hAnsi="Book Antiqua" w:cs="Aharoni"/>
          <w:sz w:val="28"/>
          <w:szCs w:val="28"/>
        </w:rPr>
      </w:pPr>
      <w:r>
        <w:rPr>
          <w:rFonts w:ascii="Book Antiqua" w:hAnsi="Book Antiqua" w:cs="Aharoni"/>
          <w:sz w:val="28"/>
          <w:szCs w:val="28"/>
        </w:rPr>
        <w:t>Images not taken from papers have been hyperlinked to their source webpages.</w:t>
      </w:r>
    </w:p>
    <w:p w14:paraId="402E5658" w14:textId="17DE98B9" w:rsidR="00E0003C" w:rsidRPr="00D75E50" w:rsidRDefault="00E0003C" w:rsidP="00D75E50"/>
    <w:sectPr w:rsidR="00E0003C" w:rsidRPr="00D75E5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C5BF" w14:textId="77777777" w:rsidR="00685F3D" w:rsidRDefault="00685F3D" w:rsidP="005F36BB">
      <w:r>
        <w:separator/>
      </w:r>
    </w:p>
  </w:endnote>
  <w:endnote w:type="continuationSeparator" w:id="0">
    <w:p w14:paraId="3DB6C784" w14:textId="77777777" w:rsidR="00685F3D" w:rsidRDefault="00685F3D" w:rsidP="005F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680278"/>
      <w:docPartObj>
        <w:docPartGallery w:val="Page Numbers (Bottom of Page)"/>
        <w:docPartUnique/>
      </w:docPartObj>
    </w:sdtPr>
    <w:sdtEndPr>
      <w:rPr>
        <w:noProof/>
      </w:rPr>
    </w:sdtEndPr>
    <w:sdtContent>
      <w:p w14:paraId="2B60A039" w14:textId="6291CDFB" w:rsidR="005F36BB" w:rsidRDefault="005F36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E849C0" w14:textId="77777777" w:rsidR="005F36BB" w:rsidRDefault="005F3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4FA4" w14:textId="77777777" w:rsidR="00685F3D" w:rsidRDefault="00685F3D" w:rsidP="005F36BB">
      <w:r>
        <w:separator/>
      </w:r>
    </w:p>
  </w:footnote>
  <w:footnote w:type="continuationSeparator" w:id="0">
    <w:p w14:paraId="3218FE5F" w14:textId="77777777" w:rsidR="00685F3D" w:rsidRDefault="00685F3D" w:rsidP="005F3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81"/>
    <w:rsid w:val="0000480E"/>
    <w:rsid w:val="00084043"/>
    <w:rsid w:val="001E386D"/>
    <w:rsid w:val="0029653F"/>
    <w:rsid w:val="00337E09"/>
    <w:rsid w:val="00344F48"/>
    <w:rsid w:val="003B7881"/>
    <w:rsid w:val="003F4854"/>
    <w:rsid w:val="004838F8"/>
    <w:rsid w:val="00504C45"/>
    <w:rsid w:val="005447B2"/>
    <w:rsid w:val="005E3A93"/>
    <w:rsid w:val="005F36BB"/>
    <w:rsid w:val="00685F3D"/>
    <w:rsid w:val="007057C5"/>
    <w:rsid w:val="00803856"/>
    <w:rsid w:val="008F1311"/>
    <w:rsid w:val="00956F58"/>
    <w:rsid w:val="0098106B"/>
    <w:rsid w:val="00A626C0"/>
    <w:rsid w:val="00B10CF5"/>
    <w:rsid w:val="00B16122"/>
    <w:rsid w:val="00B46B9F"/>
    <w:rsid w:val="00B953FD"/>
    <w:rsid w:val="00C7551B"/>
    <w:rsid w:val="00D32D6E"/>
    <w:rsid w:val="00D75E50"/>
    <w:rsid w:val="00DB5281"/>
    <w:rsid w:val="00E0003C"/>
    <w:rsid w:val="00E22FF1"/>
    <w:rsid w:val="00F5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4A98"/>
  <w15:chartTrackingRefBased/>
  <w15:docId w15:val="{F64AEEC1-9F4E-4C8D-A9B4-BB9C7175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E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B7881"/>
    <w:pPr>
      <w:spacing w:after="200"/>
    </w:pPr>
    <w:rPr>
      <w:rFonts w:asciiTheme="minorHAnsi" w:hAnsiTheme="minorHAnsi" w:cstheme="minorBidi"/>
      <w:i/>
      <w:iCs/>
      <w:color w:val="44546A" w:themeColor="text2"/>
      <w:sz w:val="18"/>
      <w:szCs w:val="18"/>
    </w:rPr>
  </w:style>
  <w:style w:type="character" w:styleId="Hyperlink">
    <w:name w:val="Hyperlink"/>
    <w:basedOn w:val="DefaultParagraphFont"/>
    <w:uiPriority w:val="99"/>
    <w:unhideWhenUsed/>
    <w:rsid w:val="004838F8"/>
    <w:rPr>
      <w:color w:val="0563C1" w:themeColor="hyperlink"/>
      <w:u w:val="single"/>
    </w:rPr>
  </w:style>
  <w:style w:type="character" w:styleId="UnresolvedMention">
    <w:name w:val="Unresolved Mention"/>
    <w:basedOn w:val="DefaultParagraphFont"/>
    <w:uiPriority w:val="99"/>
    <w:semiHidden/>
    <w:unhideWhenUsed/>
    <w:rsid w:val="004838F8"/>
    <w:rPr>
      <w:color w:val="605E5C"/>
      <w:shd w:val="clear" w:color="auto" w:fill="E1DFDD"/>
    </w:rPr>
  </w:style>
  <w:style w:type="character" w:styleId="FollowedHyperlink">
    <w:name w:val="FollowedHyperlink"/>
    <w:basedOn w:val="DefaultParagraphFont"/>
    <w:uiPriority w:val="99"/>
    <w:semiHidden/>
    <w:unhideWhenUsed/>
    <w:rsid w:val="004838F8"/>
    <w:rPr>
      <w:color w:val="954F72" w:themeColor="followedHyperlink"/>
      <w:u w:val="single"/>
    </w:rPr>
  </w:style>
  <w:style w:type="paragraph" w:styleId="Header">
    <w:name w:val="header"/>
    <w:basedOn w:val="Normal"/>
    <w:link w:val="HeaderChar"/>
    <w:uiPriority w:val="99"/>
    <w:unhideWhenUsed/>
    <w:rsid w:val="005F36B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5F36BB"/>
  </w:style>
  <w:style w:type="paragraph" w:styleId="Footer">
    <w:name w:val="footer"/>
    <w:basedOn w:val="Normal"/>
    <w:link w:val="FooterChar"/>
    <w:uiPriority w:val="99"/>
    <w:unhideWhenUsed/>
    <w:rsid w:val="005F36B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F36BB"/>
  </w:style>
  <w:style w:type="character" w:styleId="HTMLCite">
    <w:name w:val="HTML Cite"/>
    <w:basedOn w:val="DefaultParagraphFont"/>
    <w:uiPriority w:val="99"/>
    <w:semiHidden/>
    <w:unhideWhenUsed/>
    <w:rsid w:val="005E3A93"/>
    <w:rPr>
      <w:i/>
      <w:iCs/>
    </w:rPr>
  </w:style>
  <w:style w:type="character" w:customStyle="1" w:styleId="reference-accessdate">
    <w:name w:val="reference-accessdate"/>
    <w:basedOn w:val="DefaultParagraphFont"/>
    <w:rsid w:val="005E3A93"/>
  </w:style>
  <w:style w:type="character" w:customStyle="1" w:styleId="nowrap">
    <w:name w:val="nowrap"/>
    <w:basedOn w:val="DefaultParagraphFont"/>
    <w:rsid w:val="005E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43223">
      <w:bodyDiv w:val="1"/>
      <w:marLeft w:val="0"/>
      <w:marRight w:val="0"/>
      <w:marTop w:val="0"/>
      <w:marBottom w:val="0"/>
      <w:divBdr>
        <w:top w:val="none" w:sz="0" w:space="0" w:color="auto"/>
        <w:left w:val="none" w:sz="0" w:space="0" w:color="auto"/>
        <w:bottom w:val="none" w:sz="0" w:space="0" w:color="auto"/>
        <w:right w:val="none" w:sz="0" w:space="0" w:color="auto"/>
      </w:divBdr>
      <w:divsChild>
        <w:div w:id="64697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dress"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manichemist09.wordpress.com/2013/09/06/color-matching-basics-part-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esearchgate.net/figure/Rubins-vase-sometimes-referred-to-as-The-Two-Face-One-Vase-Illusion-depicts-the_fig3_271842692" TargetMode="External"/><Relationship Id="rId5" Type="http://schemas.openxmlformats.org/officeDocument/2006/relationships/endnotes" Target="endnotes.xml"/><Relationship Id="rId15" Type="http://schemas.openxmlformats.org/officeDocument/2006/relationships/hyperlink" Target="https://manichemist09.wordpress.com/2013/09/06/color-matching-basics-part-i/" TargetMode="External"/><Relationship Id="rId10" Type="http://schemas.openxmlformats.org/officeDocument/2006/relationships/hyperlink" Target="https://www.researchgate.net/figure/Rubins-vase-sometimes-referred-to-as-The-Two-Face-One-Vase-Illusion-depicts-the_fig3_271842692"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n.wikipedia.org/wiki/The_dres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985</Words>
  <Characters>5619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Thibaud Vanderschrick</dc:creator>
  <cp:keywords/>
  <dc:description/>
  <cp:lastModifiedBy>Paul Gardner</cp:lastModifiedBy>
  <cp:revision>2</cp:revision>
  <dcterms:created xsi:type="dcterms:W3CDTF">2021-04-21T11:56:00Z</dcterms:created>
  <dcterms:modified xsi:type="dcterms:W3CDTF">2021-04-21T11:56:00Z</dcterms:modified>
</cp:coreProperties>
</file>